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EE" w:rsidRDefault="00F639EE" w:rsidP="00F639EE">
      <w:pPr>
        <w:pStyle w:val="1"/>
        <w:numPr>
          <w:ilvl w:val="0"/>
          <w:numId w:val="0"/>
        </w:numPr>
        <w:spacing w:before="0" w:after="0"/>
        <w:ind w:left="432" w:hanging="432"/>
        <w:jc w:val="center"/>
        <w:rPr>
          <w:color w:val="000000"/>
          <w:sz w:val="24"/>
          <w:szCs w:val="24"/>
        </w:rPr>
      </w:pPr>
      <w:r>
        <w:rPr>
          <w:color w:val="000000"/>
          <w:sz w:val="24"/>
          <w:szCs w:val="24"/>
        </w:rPr>
        <w:t>ДОГОВОР</w:t>
      </w:r>
    </w:p>
    <w:p w:rsidR="005241F3" w:rsidRPr="00341AA1" w:rsidRDefault="00F639EE" w:rsidP="00F639EE">
      <w:pPr>
        <w:jc w:val="center"/>
      </w:pPr>
      <w:r>
        <w:rPr>
          <w:color w:val="000000"/>
          <w:sz w:val="24"/>
          <w:szCs w:val="24"/>
        </w:rPr>
        <w:t xml:space="preserve">поставки </w:t>
      </w:r>
      <w:r w:rsidR="00FF532A" w:rsidRPr="00FF532A">
        <w:rPr>
          <w:b/>
        </w:rPr>
        <w:fldChar w:fldCharType="begin">
          <w:ffData>
            <w:name w:val=""/>
            <w:enabled/>
            <w:calcOnExit w:val="0"/>
            <w:textInput>
              <w:default w:val="ДоговорыКонтрагентов.НомерДоговора"/>
            </w:textInput>
          </w:ffData>
        </w:fldChar>
      </w:r>
      <w:r w:rsidR="00FF532A" w:rsidRPr="00FF532A">
        <w:rPr>
          <w:b/>
        </w:rPr>
        <w:instrText xml:space="preserve"> FORMTEXT </w:instrText>
      </w:r>
      <w:r w:rsidR="00FF532A" w:rsidRPr="00FF532A">
        <w:rPr>
          <w:b/>
        </w:rPr>
      </w:r>
      <w:r w:rsidR="00FF532A" w:rsidRPr="00FF532A">
        <w:rPr>
          <w:b/>
        </w:rPr>
        <w:fldChar w:fldCharType="separate"/>
      </w:r>
      <w:r w:rsidR="00FF532A" w:rsidRPr="00FF532A">
        <w:rPr>
          <w:b/>
          <w:noProof/>
        </w:rPr>
        <w:t>СФ-14-20</w:t>
      </w:r>
      <w:r w:rsidR="00FF532A" w:rsidRPr="00FF532A">
        <w:rPr>
          <w:b/>
        </w:rPr>
        <w:fldChar w:fldCharType="end"/>
      </w:r>
    </w:p>
    <w:p w:rsidR="005241F3" w:rsidRPr="00635C0C" w:rsidRDefault="00FF532A" w:rsidP="00FF532A">
      <w:pPr>
        <w:spacing w:line="240" w:lineRule="auto"/>
        <w:ind w:firstLine="426"/>
        <w:jc w:val="right"/>
      </w:pPr>
      <w:r>
        <w:fldChar w:fldCharType="begin">
          <w:ffData>
            <w:name w:val=""/>
            <w:enabled/>
            <w:calcOnExit w:val="0"/>
            <w:textInput>
              <w:default w:val="ДоговорыКонтрагентов.ДатаДоговора"/>
            </w:textInput>
          </w:ffData>
        </w:fldChar>
      </w:r>
      <w:r>
        <w:instrText xml:space="preserve"> FORMTEXT </w:instrText>
      </w:r>
      <w:r>
        <w:fldChar w:fldCharType="separate"/>
      </w:r>
      <w:r>
        <w:rPr>
          <w:noProof/>
        </w:rPr>
        <w:t>20.05.2020</w:t>
      </w:r>
      <w:r>
        <w:fldChar w:fldCharType="end"/>
      </w:r>
    </w:p>
    <w:p w:rsidR="005241F3" w:rsidRPr="00635C0C" w:rsidRDefault="00FF532A" w:rsidP="00D06E5F">
      <w:pPr>
        <w:spacing w:line="240" w:lineRule="auto"/>
        <w:ind w:firstLine="426"/>
        <w:jc w:val="both"/>
      </w:pPr>
      <w:r>
        <w:fldChar w:fldCharType="begin">
          <w:ffData>
            <w:name w:val=""/>
            <w:enabled/>
            <w:calcOnExit w:val="0"/>
            <w:textInput>
              <w:default w:val="ДоговорыКонтрагентов.Организация.ОрганизацияНаименование"/>
            </w:textInput>
          </w:ffData>
        </w:fldChar>
      </w:r>
      <w:r>
        <w:instrText xml:space="preserve"> FORMTEXT </w:instrText>
      </w:r>
      <w:r>
        <w:fldChar w:fldCharType="separate"/>
      </w:r>
      <w:r>
        <w:rPr>
          <w:noProof/>
        </w:rPr>
        <w:t>ООО "Сидоровская ювелирная фабрика"</w:t>
      </w:r>
      <w:r>
        <w:fldChar w:fldCharType="end"/>
      </w:r>
      <w:r w:rsidR="00D06E5F">
        <w:rPr>
          <w:rFonts w:eastAsia="Times New Roman"/>
          <w:color w:val="222222"/>
        </w:rPr>
        <w:t>,</w:t>
      </w:r>
      <w:r w:rsidR="00A95DA6" w:rsidRPr="00635C0C">
        <w:rPr>
          <w:rFonts w:eastAsia="Times New Roman"/>
          <w:color w:val="222222"/>
        </w:rPr>
        <w:t> </w:t>
      </w:r>
      <w:r w:rsidR="005241F3" w:rsidRPr="00635C0C">
        <w:rPr>
          <w:color w:val="000000"/>
        </w:rPr>
        <w:t xml:space="preserve">в лице </w:t>
      </w:r>
      <w:r w:rsidR="00A30E72">
        <w:rPr>
          <w:color w:val="000000"/>
        </w:rPr>
        <w:t>директора Черемухина Ильи Валерьевича</w:t>
      </w:r>
      <w:r>
        <w:fldChar w:fldCharType="begin">
          <w:ffData>
            <w:name w:val=""/>
            <w:enabled/>
            <w:calcOnExit w:val="0"/>
            <w:textInput>
              <w:default w:val="ДоговорыКонтрагентов.Организация.ПодписьРуководителя.Склонения.ПодписьРуководителяФизическоеЛицоНаименованиеРодительныйПадеж"/>
            </w:textInput>
          </w:ffData>
        </w:fldChar>
      </w:r>
      <w:r>
        <w:instrText xml:space="preserve"> FORMTEXT </w:instrText>
      </w:r>
      <w:r w:rsidR="00A30E72">
        <w:fldChar w:fldCharType="separate"/>
      </w:r>
      <w:r>
        <w:fldChar w:fldCharType="end"/>
      </w:r>
      <w:r w:rsidR="005241F3" w:rsidRPr="00635C0C">
        <w:rPr>
          <w:color w:val="000000"/>
        </w:rPr>
        <w:t>, действующ</w:t>
      </w:r>
      <w:r w:rsidR="005241F3" w:rsidRPr="00635C0C">
        <w:rPr>
          <w:rFonts w:eastAsia="Times New Roman"/>
          <w:color w:val="000000"/>
        </w:rPr>
        <w:t>его</w:t>
      </w:r>
      <w:r w:rsidR="005241F3" w:rsidRPr="00635C0C">
        <w:rPr>
          <w:color w:val="000000"/>
        </w:rPr>
        <w:t xml:space="preserve"> на основании </w:t>
      </w:r>
      <w:r>
        <w:fldChar w:fldCharType="begin">
          <w:ffData>
            <w:name w:val=""/>
            <w:enabled/>
            <w:calcOnExit w:val="0"/>
            <w:textInput>
              <w:default w:val="ДоговорыКонтрагентов.Организация.ПодписьРуководителя.ПодписьРуководителяДействуетНаОсновании"/>
            </w:textInput>
          </w:ffData>
        </w:fldChar>
      </w:r>
      <w:r>
        <w:instrText xml:space="preserve"> FORMTEXT </w:instrText>
      </w:r>
      <w:r>
        <w:fldChar w:fldCharType="separate"/>
      </w:r>
      <w:r>
        <w:rPr>
          <w:noProof/>
        </w:rPr>
        <w:t>устава</w:t>
      </w:r>
      <w:r>
        <w:fldChar w:fldCharType="end"/>
      </w:r>
      <w:r w:rsidR="005241F3" w:rsidRPr="00635C0C">
        <w:rPr>
          <w:color w:val="000000"/>
        </w:rPr>
        <w:t>, именуемое в дальнейшем</w:t>
      </w:r>
      <w:r w:rsidR="00412F04">
        <w:rPr>
          <w:color w:val="000000"/>
        </w:rPr>
        <w:t xml:space="preserve"> </w:t>
      </w:r>
      <w:r w:rsidR="005241F3" w:rsidRPr="00635C0C">
        <w:rPr>
          <w:color w:val="000000"/>
        </w:rPr>
        <w:t xml:space="preserve"> "</w:t>
      </w:r>
      <w:r w:rsidR="00F639EE">
        <w:rPr>
          <w:color w:val="000000"/>
        </w:rPr>
        <w:t>Поставщик</w:t>
      </w:r>
      <w:r w:rsidR="005241F3" w:rsidRPr="00635C0C">
        <w:rPr>
          <w:color w:val="000000"/>
        </w:rPr>
        <w:t xml:space="preserve">", с одной стороны, и </w:t>
      </w:r>
      <w:r>
        <w:fldChar w:fldCharType="begin">
          <w:ffData>
            <w:name w:val=""/>
            <w:enabled/>
            <w:calcOnExit w:val="0"/>
            <w:textInput>
              <w:default w:val="ДоговорыКонтрагентов.Владелец.ВладелецНаименованиеПолное"/>
            </w:textInput>
          </w:ffData>
        </w:fldChar>
      </w:r>
      <w:r>
        <w:instrText xml:space="preserve"> FORMTEXT </w:instrText>
      </w:r>
      <w:r>
        <w:fldChar w:fldCharType="separate"/>
      </w:r>
      <w:r>
        <w:rPr>
          <w:noProof/>
        </w:rPr>
        <w:t>ИП Максимова Анастасия Александровна</w:t>
      </w:r>
      <w:r>
        <w:fldChar w:fldCharType="end"/>
      </w:r>
      <w:r w:rsidR="005241F3" w:rsidRPr="00635C0C">
        <w:rPr>
          <w:color w:val="000000"/>
        </w:rPr>
        <w:t>, именуем</w:t>
      </w:r>
      <w:r w:rsidR="005241F3" w:rsidRPr="00635C0C">
        <w:rPr>
          <w:rFonts w:eastAsia="Times New Roman"/>
          <w:color w:val="000000"/>
        </w:rPr>
        <w:t>ая</w:t>
      </w:r>
      <w:r w:rsidR="005241F3" w:rsidRPr="00635C0C">
        <w:rPr>
          <w:color w:val="000000"/>
        </w:rPr>
        <w:t xml:space="preserve"> в дальнейшем "Покупатель", с другой стороны, совместно именуемые "Стороны", заключили настоящий Договор о нижеследующем:</w:t>
      </w:r>
    </w:p>
    <w:p w:rsidR="00F639EE" w:rsidRPr="001E758E" w:rsidRDefault="00F639EE" w:rsidP="00F639EE">
      <w:pPr>
        <w:pStyle w:val="af3"/>
        <w:spacing w:before="0" w:after="0"/>
        <w:jc w:val="center"/>
        <w:rPr>
          <w:b/>
          <w:bCs/>
          <w:color w:val="000000"/>
          <w:sz w:val="20"/>
          <w:szCs w:val="20"/>
        </w:rPr>
      </w:pPr>
      <w:r w:rsidRPr="00645DCF">
        <w:rPr>
          <w:b/>
          <w:bCs/>
          <w:color w:val="000000"/>
          <w:sz w:val="20"/>
          <w:szCs w:val="20"/>
          <w:highlight w:val="lightGray"/>
        </w:rPr>
        <w:t>1. ПРЕДМЕТ ДОГОВОРА</w:t>
      </w:r>
    </w:p>
    <w:p w:rsidR="00F639EE" w:rsidRPr="00006ED6" w:rsidRDefault="00F639EE" w:rsidP="00F639EE">
      <w:pPr>
        <w:pStyle w:val="af3"/>
        <w:spacing w:before="0" w:after="0"/>
        <w:ind w:firstLine="567"/>
        <w:jc w:val="both"/>
        <w:rPr>
          <w:color w:val="000000"/>
          <w:sz w:val="20"/>
          <w:szCs w:val="20"/>
        </w:rPr>
      </w:pPr>
      <w:r w:rsidRPr="00006ED6">
        <w:rPr>
          <w:color w:val="000000"/>
          <w:sz w:val="20"/>
          <w:szCs w:val="20"/>
        </w:rPr>
        <w:t>1.1. Поставщик обязуется поставить, а П</w:t>
      </w:r>
      <w:r w:rsidRPr="00645DCF">
        <w:rPr>
          <w:color w:val="000000"/>
          <w:sz w:val="20"/>
          <w:szCs w:val="20"/>
        </w:rPr>
        <w:t>о</w:t>
      </w:r>
      <w:r w:rsidRPr="00006ED6">
        <w:rPr>
          <w:color w:val="000000"/>
          <w:sz w:val="20"/>
          <w:szCs w:val="20"/>
        </w:rPr>
        <w:t>купатель обязуется принять и оплатить ювелирные и иные бытовые изделия из драгоценных металлов, именуемые в дальнейшем «Товар», в количестве, ассортименте и сроки согласно заказам Покупателя, согласованным с Поставщиком, которые являются неотъемлемой частью настоящего Договора.</w:t>
      </w:r>
    </w:p>
    <w:p w:rsidR="00F639EE" w:rsidRPr="00006ED6" w:rsidRDefault="00F639EE" w:rsidP="00F639EE">
      <w:pPr>
        <w:pStyle w:val="af3"/>
        <w:spacing w:before="0" w:after="0"/>
        <w:ind w:firstLine="567"/>
        <w:jc w:val="both"/>
        <w:rPr>
          <w:color w:val="000000"/>
          <w:sz w:val="20"/>
          <w:szCs w:val="20"/>
        </w:rPr>
      </w:pPr>
      <w:r w:rsidRPr="00006ED6">
        <w:rPr>
          <w:color w:val="000000"/>
          <w:sz w:val="20"/>
          <w:szCs w:val="20"/>
        </w:rPr>
        <w:t>1.2. Заявки Покупателя могут направляться Поставщику по почте, эл</w:t>
      </w:r>
      <w:r>
        <w:rPr>
          <w:color w:val="000000"/>
          <w:sz w:val="20"/>
          <w:szCs w:val="20"/>
        </w:rPr>
        <w:t>.</w:t>
      </w:r>
      <w:r w:rsidRPr="00006ED6">
        <w:rPr>
          <w:color w:val="000000"/>
          <w:sz w:val="20"/>
          <w:szCs w:val="20"/>
        </w:rPr>
        <w:t xml:space="preserve"> почте</w:t>
      </w:r>
      <w:r>
        <w:rPr>
          <w:color w:val="000000"/>
          <w:sz w:val="20"/>
          <w:szCs w:val="20"/>
        </w:rPr>
        <w:t>, телеграммой, по факсу, а так</w:t>
      </w:r>
      <w:r w:rsidRPr="00006ED6">
        <w:rPr>
          <w:color w:val="000000"/>
          <w:sz w:val="20"/>
          <w:szCs w:val="20"/>
        </w:rPr>
        <w:t xml:space="preserve">же путем вручения их при личной явке представителя Покупателя к Поставщику. В 3-х </w:t>
      </w:r>
      <w:proofErr w:type="spellStart"/>
      <w:r w:rsidRPr="00006ED6">
        <w:rPr>
          <w:color w:val="000000"/>
          <w:sz w:val="20"/>
          <w:szCs w:val="20"/>
        </w:rPr>
        <w:t>дневный</w:t>
      </w:r>
      <w:proofErr w:type="spellEnd"/>
      <w:r w:rsidRPr="00006ED6">
        <w:rPr>
          <w:color w:val="000000"/>
          <w:sz w:val="20"/>
          <w:szCs w:val="20"/>
        </w:rPr>
        <w:t xml:space="preserve"> срок с момента получения заявки Поставщик обязан известить Покупателя о возможности выполнения заявки.</w:t>
      </w:r>
    </w:p>
    <w:p w:rsidR="00F639EE" w:rsidRPr="00006ED6" w:rsidRDefault="00F639EE" w:rsidP="00F639EE">
      <w:pPr>
        <w:pStyle w:val="af3"/>
        <w:spacing w:before="0" w:after="0"/>
        <w:ind w:firstLine="567"/>
        <w:jc w:val="both"/>
        <w:rPr>
          <w:i/>
          <w:color w:val="000000"/>
          <w:sz w:val="20"/>
          <w:szCs w:val="20"/>
        </w:rPr>
      </w:pPr>
      <w:r w:rsidRPr="00006ED6">
        <w:rPr>
          <w:i/>
          <w:color w:val="000000"/>
          <w:sz w:val="20"/>
          <w:szCs w:val="20"/>
        </w:rPr>
        <w:t>Срок поставки Товара (если иное не предусмотрено в заказе согласованном сторонами) составляет 30 дней с момента приема заявки Покупателя Поставщиком.</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 xml:space="preserve">В заявке определяется количество, ассортимент и срок поставки товара. </w:t>
      </w:r>
    </w:p>
    <w:p w:rsidR="00F639EE" w:rsidRPr="00736385" w:rsidRDefault="00F639EE" w:rsidP="00736385">
      <w:pPr>
        <w:pStyle w:val="a3"/>
        <w:ind w:firstLine="567"/>
        <w:jc w:val="both"/>
        <w:rPr>
          <w:b/>
          <w:color w:val="000000" w:themeColor="text1"/>
          <w:sz w:val="20"/>
          <w:szCs w:val="20"/>
        </w:rPr>
      </w:pPr>
      <w:r w:rsidRPr="00736385">
        <w:rPr>
          <w:color w:val="000000" w:themeColor="text1"/>
          <w:sz w:val="20"/>
          <w:szCs w:val="20"/>
        </w:rPr>
        <w:t xml:space="preserve">1.3 Цена поставляемых изделий указывается Поставщиком в счетах-фактурах (накладных). </w:t>
      </w:r>
      <w:r w:rsidRPr="00736385">
        <w:rPr>
          <w:b/>
          <w:color w:val="000000" w:themeColor="text1"/>
          <w:sz w:val="20"/>
          <w:szCs w:val="20"/>
        </w:rPr>
        <w:t>Стоимость договора складывается из суммы стоимостей всех поставок изделий, произведенных в течение срока действия договора.</w:t>
      </w:r>
    </w:p>
    <w:p w:rsidR="00736385" w:rsidRPr="00736385" w:rsidRDefault="00F639EE" w:rsidP="00736385">
      <w:pPr>
        <w:pStyle w:val="a3"/>
        <w:ind w:firstLine="567"/>
        <w:jc w:val="both"/>
        <w:rPr>
          <w:color w:val="000000" w:themeColor="text1"/>
          <w:sz w:val="20"/>
          <w:szCs w:val="20"/>
        </w:rPr>
      </w:pPr>
      <w:r w:rsidRPr="00736385">
        <w:rPr>
          <w:color w:val="000000" w:themeColor="text1"/>
          <w:sz w:val="20"/>
          <w:szCs w:val="20"/>
        </w:rPr>
        <w:t>1.4 Изделия поставляются маркированными, в индивидуальной упаковке. Качество, комплектность, маркировка и упаковка поставляемых изделий должны соответствовать требованиям, предъявляемым к товарам данной группы ОСТ 117-3-002-95.</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1.3. Право собственности на поставленные изделия переходит от Поставщика к Покупателю с момента получения их со склада Поставщика представителем Покупателя (при доставке самим Покупателем), или со дня получения изделий от перевозчика. О дате получения изделий от перевозчика Покупатель должен уведомить Поставщика в 3-хдневный срок с момента получения изделий.</w:t>
      </w:r>
    </w:p>
    <w:p w:rsidR="00F639EE" w:rsidRPr="006C1975" w:rsidRDefault="00F639EE" w:rsidP="00F639EE">
      <w:pPr>
        <w:spacing w:line="240" w:lineRule="auto"/>
        <w:ind w:firstLine="567"/>
        <w:jc w:val="both"/>
        <w:rPr>
          <w:sz w:val="18"/>
          <w:szCs w:val="18"/>
        </w:rPr>
      </w:pPr>
    </w:p>
    <w:p w:rsidR="00F639EE" w:rsidRPr="001E758E" w:rsidRDefault="00F639EE" w:rsidP="00F639EE">
      <w:pPr>
        <w:pStyle w:val="af3"/>
        <w:spacing w:before="0" w:after="0"/>
        <w:jc w:val="center"/>
        <w:rPr>
          <w:sz w:val="20"/>
          <w:szCs w:val="20"/>
        </w:rPr>
      </w:pPr>
      <w:r w:rsidRPr="00645DCF">
        <w:rPr>
          <w:b/>
          <w:bCs/>
          <w:sz w:val="20"/>
          <w:szCs w:val="20"/>
          <w:highlight w:val="lightGray"/>
        </w:rPr>
        <w:t>2. ОБЯЗАТЕЛЬСТВА СТОРОН ДОГОВОРА</w:t>
      </w:r>
    </w:p>
    <w:p w:rsidR="00F639EE" w:rsidRPr="001E758E" w:rsidRDefault="00F639EE" w:rsidP="00F639EE">
      <w:pPr>
        <w:spacing w:line="240" w:lineRule="auto"/>
        <w:ind w:firstLine="567"/>
        <w:rPr>
          <w:bCs/>
          <w:sz w:val="20"/>
          <w:szCs w:val="20"/>
        </w:rPr>
      </w:pPr>
      <w:r w:rsidRPr="001E758E">
        <w:rPr>
          <w:bCs/>
          <w:sz w:val="20"/>
          <w:szCs w:val="20"/>
        </w:rPr>
        <w:t>2.1. Поставщик обязуется:</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2.1.1. Поставить Товар надлежащего качества в количестве, ассортименте и сроки согласно заявки.</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2.1.2. На условиях договора (если иное не предусмотрено заказом) в согласованное Сторонами время в помещении Поставщика передать Покупателю Товар, отвечающий характеристикам, оговоренным в заказе.</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2.1.3. Предоставить на поставляемый Товар всю необходимую документацию, предусмотренную законодательством РФ.</w:t>
      </w:r>
    </w:p>
    <w:p w:rsidR="00F639EE" w:rsidRPr="001E758E" w:rsidRDefault="00F639EE" w:rsidP="00F639EE">
      <w:pPr>
        <w:pStyle w:val="af3"/>
        <w:spacing w:before="0" w:after="0"/>
        <w:ind w:firstLine="567"/>
        <w:jc w:val="both"/>
        <w:rPr>
          <w:bCs/>
          <w:color w:val="000000"/>
          <w:sz w:val="20"/>
          <w:szCs w:val="20"/>
        </w:rPr>
      </w:pPr>
      <w:r w:rsidRPr="001E758E">
        <w:rPr>
          <w:bCs/>
          <w:color w:val="000000"/>
          <w:sz w:val="20"/>
          <w:szCs w:val="20"/>
        </w:rPr>
        <w:t>2.2. Поставщик в праве:</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 xml:space="preserve">2.2.1. </w:t>
      </w:r>
      <w:r>
        <w:rPr>
          <w:color w:val="000000"/>
          <w:sz w:val="20"/>
          <w:szCs w:val="20"/>
        </w:rPr>
        <w:t>Отказаться от исполнения договора</w:t>
      </w:r>
      <w:r w:rsidRPr="001E758E">
        <w:rPr>
          <w:color w:val="000000"/>
          <w:sz w:val="20"/>
          <w:szCs w:val="20"/>
        </w:rPr>
        <w:t xml:space="preserve"> в случае не оплаты Товара.</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 xml:space="preserve">2.2.2. Не отгружать, а отгруженный Товар истребовать обратно (в части его неоплаты) в случае если Покупатель не оплачивает Товар в сроки установленные настоящим Договором. </w:t>
      </w:r>
    </w:p>
    <w:p w:rsidR="00F639EE" w:rsidRPr="001E758E" w:rsidRDefault="00F639EE" w:rsidP="00F639EE">
      <w:pPr>
        <w:pStyle w:val="af3"/>
        <w:spacing w:before="0" w:after="0"/>
        <w:ind w:firstLine="567"/>
        <w:jc w:val="both"/>
        <w:rPr>
          <w:bCs/>
          <w:color w:val="000000"/>
          <w:sz w:val="20"/>
          <w:szCs w:val="20"/>
        </w:rPr>
      </w:pPr>
      <w:r w:rsidRPr="001E758E">
        <w:rPr>
          <w:bCs/>
          <w:color w:val="000000"/>
          <w:sz w:val="20"/>
          <w:szCs w:val="20"/>
        </w:rPr>
        <w:t xml:space="preserve">2.3. Покупатель обязуется: </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2.3.1. Оплатить Товар в порядке, сроки и на условиях, оговоренных настоящим Договором.</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2.3.2. Осуществить в установленных настоящим Договором условиях проверку Товара по количеству, ассортименту и качеству.</w:t>
      </w:r>
    </w:p>
    <w:p w:rsidR="00F639EE" w:rsidRDefault="00F639EE" w:rsidP="00F639EE">
      <w:pPr>
        <w:pStyle w:val="af3"/>
        <w:spacing w:before="0" w:after="0"/>
        <w:ind w:firstLine="567"/>
        <w:jc w:val="both"/>
        <w:rPr>
          <w:sz w:val="18"/>
          <w:szCs w:val="18"/>
        </w:rPr>
      </w:pPr>
      <w:r w:rsidRPr="001E758E">
        <w:rPr>
          <w:color w:val="000000"/>
          <w:sz w:val="20"/>
          <w:szCs w:val="20"/>
        </w:rPr>
        <w:t xml:space="preserve">2.3.3. </w:t>
      </w:r>
      <w:r w:rsidRPr="006C1975">
        <w:rPr>
          <w:sz w:val="18"/>
          <w:szCs w:val="18"/>
        </w:rPr>
        <w:t xml:space="preserve">Принять изделия по количеству и качеству в соответствии с прилагаемыми документами </w:t>
      </w:r>
      <w:r w:rsidRPr="006C1975">
        <w:rPr>
          <w:b/>
          <w:sz w:val="18"/>
          <w:szCs w:val="18"/>
        </w:rPr>
        <w:t xml:space="preserve">в течение </w:t>
      </w:r>
      <w:r>
        <w:rPr>
          <w:b/>
          <w:sz w:val="18"/>
          <w:szCs w:val="18"/>
        </w:rPr>
        <w:t>пяти</w:t>
      </w:r>
      <w:r w:rsidRPr="006C1975">
        <w:rPr>
          <w:b/>
          <w:sz w:val="18"/>
          <w:szCs w:val="18"/>
        </w:rPr>
        <w:t xml:space="preserve"> рабочих дней</w:t>
      </w:r>
      <w:r w:rsidRPr="006C1975">
        <w:rPr>
          <w:sz w:val="18"/>
          <w:szCs w:val="18"/>
        </w:rPr>
        <w:t xml:space="preserve"> со дня получения изделий Покупателем.</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2.3.4. В случае просрочки оплаты возвратить Товар Поставщику (в части его неоплаты).</w:t>
      </w:r>
    </w:p>
    <w:p w:rsidR="00F639EE" w:rsidRPr="001E758E" w:rsidRDefault="00F639EE" w:rsidP="00F639EE">
      <w:pPr>
        <w:pStyle w:val="af3"/>
        <w:spacing w:before="0" w:after="0"/>
        <w:ind w:firstLine="567"/>
        <w:jc w:val="both"/>
        <w:rPr>
          <w:sz w:val="20"/>
          <w:szCs w:val="20"/>
        </w:rPr>
      </w:pPr>
    </w:p>
    <w:p w:rsidR="00F639EE" w:rsidRPr="001E758E" w:rsidRDefault="00F639EE" w:rsidP="00F639EE">
      <w:pPr>
        <w:pStyle w:val="af3"/>
        <w:spacing w:before="0" w:after="0"/>
        <w:jc w:val="center"/>
        <w:rPr>
          <w:sz w:val="20"/>
          <w:szCs w:val="20"/>
        </w:rPr>
      </w:pPr>
      <w:r w:rsidRPr="00645DCF">
        <w:rPr>
          <w:b/>
          <w:bCs/>
          <w:color w:val="000000"/>
          <w:sz w:val="20"/>
          <w:szCs w:val="20"/>
          <w:highlight w:val="lightGray"/>
        </w:rPr>
        <w:t>3. КАЧЕСТВО И КОМПЛЕКТНОСТЬ ТОВАРА</w:t>
      </w:r>
    </w:p>
    <w:p w:rsidR="00F639EE" w:rsidRPr="00645DCF" w:rsidRDefault="00F639EE" w:rsidP="00F639EE">
      <w:pPr>
        <w:pStyle w:val="af3"/>
        <w:spacing w:before="0" w:after="0"/>
        <w:ind w:firstLine="567"/>
        <w:jc w:val="both"/>
        <w:rPr>
          <w:color w:val="000000"/>
          <w:sz w:val="20"/>
          <w:szCs w:val="20"/>
        </w:rPr>
      </w:pPr>
      <w:r w:rsidRPr="00645DCF">
        <w:rPr>
          <w:color w:val="000000"/>
          <w:sz w:val="20"/>
          <w:szCs w:val="20"/>
        </w:rPr>
        <w:t xml:space="preserve">3.1. Качество, комплектность, маркировка и упаковка Товаров должны соответствовать действующим отраслевым стандартам на поставляемую продукцию. </w:t>
      </w:r>
    </w:p>
    <w:p w:rsidR="00F639EE" w:rsidRPr="00645DCF" w:rsidRDefault="00F639EE" w:rsidP="00F639EE">
      <w:pPr>
        <w:pStyle w:val="af3"/>
        <w:spacing w:before="0" w:after="0"/>
        <w:ind w:firstLine="567"/>
        <w:jc w:val="both"/>
        <w:rPr>
          <w:color w:val="000000"/>
          <w:sz w:val="20"/>
          <w:szCs w:val="20"/>
        </w:rPr>
      </w:pPr>
      <w:r w:rsidRPr="00645DCF">
        <w:rPr>
          <w:color w:val="000000"/>
          <w:sz w:val="20"/>
          <w:szCs w:val="20"/>
        </w:rPr>
        <w:t>3.2. Гарантийный срок на Товар составляет 6 месяцев со дня его розничной продажи Покупателем при соблюдении условий эксплуатации, транспортировки и хранения. Претензии по качеству поставляемого Товара могут быть заявлены в течение гарантийного срока.</w:t>
      </w:r>
    </w:p>
    <w:p w:rsidR="00F639EE" w:rsidRPr="00645DCF" w:rsidRDefault="00F639EE" w:rsidP="00F639EE">
      <w:pPr>
        <w:pStyle w:val="af3"/>
        <w:spacing w:before="0" w:after="0"/>
        <w:ind w:firstLine="567"/>
        <w:jc w:val="both"/>
        <w:rPr>
          <w:color w:val="000000"/>
          <w:sz w:val="20"/>
          <w:szCs w:val="20"/>
        </w:rPr>
      </w:pPr>
      <w:r w:rsidRPr="00645DCF">
        <w:rPr>
          <w:color w:val="000000"/>
          <w:sz w:val="20"/>
          <w:szCs w:val="20"/>
        </w:rPr>
        <w:t xml:space="preserve">3.3. При обнаружении Покупателем несоответствия качества, комплектности, маркировки поступившего Товара, требованиям отраслевых стандартов, либо данным, указанным в сопроводительных документах, удостоверяющих качество Товара, а равно при установлении недостачи, Покупатель обязан в </w:t>
      </w:r>
      <w:r w:rsidRPr="00645DCF">
        <w:rPr>
          <w:color w:val="000000"/>
          <w:sz w:val="20"/>
          <w:szCs w:val="20"/>
        </w:rPr>
        <w:lastRenderedPageBreak/>
        <w:t xml:space="preserve">течение 3-х суток телеграфно, по факсу либо по средствам телефонной связи информировать об этом поставщика </w:t>
      </w:r>
      <w:proofErr w:type="spellStart"/>
      <w:r w:rsidRPr="00645DCF">
        <w:rPr>
          <w:color w:val="000000"/>
          <w:sz w:val="20"/>
          <w:szCs w:val="20"/>
        </w:rPr>
        <w:t>Поставщика</w:t>
      </w:r>
      <w:proofErr w:type="spellEnd"/>
      <w:r w:rsidRPr="00645DCF">
        <w:rPr>
          <w:color w:val="000000"/>
          <w:sz w:val="20"/>
          <w:szCs w:val="20"/>
        </w:rPr>
        <w:t xml:space="preserve">. </w:t>
      </w:r>
    </w:p>
    <w:p w:rsidR="00F639EE" w:rsidRPr="00645DCF" w:rsidRDefault="00F639EE" w:rsidP="00F639EE">
      <w:pPr>
        <w:pStyle w:val="af3"/>
        <w:spacing w:before="0" w:after="0"/>
        <w:ind w:firstLine="567"/>
        <w:jc w:val="both"/>
        <w:rPr>
          <w:color w:val="000000"/>
          <w:sz w:val="20"/>
          <w:szCs w:val="20"/>
        </w:rPr>
      </w:pPr>
      <w:r w:rsidRPr="00645DCF">
        <w:rPr>
          <w:color w:val="000000"/>
          <w:sz w:val="20"/>
          <w:szCs w:val="20"/>
        </w:rPr>
        <w:t xml:space="preserve">3.4. В случае обнаружения недостатков при поступлении Товара или в течение гарантийного срока Поставщик обязуется произвести замену некачественного Товара, либо его ремонт в течение 20 дней со дня его поступления на склад Поставщика. </w:t>
      </w:r>
    </w:p>
    <w:p w:rsidR="00F639EE" w:rsidRPr="00645DCF" w:rsidRDefault="00F639EE" w:rsidP="00F639EE">
      <w:pPr>
        <w:pStyle w:val="af3"/>
        <w:spacing w:before="0" w:after="0"/>
        <w:ind w:firstLine="567"/>
        <w:jc w:val="both"/>
        <w:rPr>
          <w:color w:val="000000"/>
          <w:sz w:val="20"/>
          <w:szCs w:val="20"/>
        </w:rPr>
      </w:pPr>
      <w:r w:rsidRPr="00645DCF">
        <w:rPr>
          <w:color w:val="000000"/>
          <w:sz w:val="20"/>
          <w:szCs w:val="20"/>
        </w:rPr>
        <w:t>3.5. При возврате бракованных изделий в накладной, вкладываемой в посылку, указывается номер акта, который устанавливает ненадлежащее качество изделий. Данный акт составляется Покупателем в соответствии с инструкцией № П-7 от 25.04.66г., без привлечения бюро Товарных экспертиз. Транспортные расходы по возврату забракованной продукции возмещаются Поставщиком.</w:t>
      </w:r>
    </w:p>
    <w:p w:rsidR="00F639EE" w:rsidRPr="00645DCF" w:rsidRDefault="00F639EE" w:rsidP="00F639EE">
      <w:pPr>
        <w:pStyle w:val="af3"/>
        <w:spacing w:before="0" w:after="0"/>
        <w:ind w:firstLine="567"/>
        <w:jc w:val="both"/>
        <w:rPr>
          <w:sz w:val="20"/>
          <w:szCs w:val="20"/>
        </w:rPr>
      </w:pPr>
    </w:p>
    <w:p w:rsidR="00F639EE" w:rsidRPr="001E758E" w:rsidRDefault="00F639EE" w:rsidP="00F639EE">
      <w:pPr>
        <w:pStyle w:val="af3"/>
        <w:spacing w:before="0" w:after="0"/>
        <w:jc w:val="center"/>
        <w:rPr>
          <w:sz w:val="20"/>
          <w:szCs w:val="20"/>
        </w:rPr>
      </w:pPr>
      <w:r w:rsidRPr="00645DCF">
        <w:rPr>
          <w:b/>
          <w:bCs/>
          <w:color w:val="000000"/>
          <w:sz w:val="20"/>
          <w:szCs w:val="20"/>
          <w:highlight w:val="lightGray"/>
        </w:rPr>
        <w:t>4. СРОКИ И ПОРЯДОК ПОСТАВКИ ТОВАРА</w:t>
      </w:r>
    </w:p>
    <w:p w:rsidR="00F639EE" w:rsidRPr="00645DCF" w:rsidRDefault="00F639EE" w:rsidP="00F639EE">
      <w:pPr>
        <w:pStyle w:val="af3"/>
        <w:spacing w:before="0" w:after="0"/>
        <w:ind w:firstLine="567"/>
        <w:jc w:val="both"/>
        <w:rPr>
          <w:color w:val="000000"/>
          <w:sz w:val="20"/>
          <w:szCs w:val="20"/>
        </w:rPr>
      </w:pPr>
      <w:r w:rsidRPr="00645DCF">
        <w:rPr>
          <w:color w:val="000000"/>
          <w:sz w:val="20"/>
          <w:szCs w:val="20"/>
        </w:rPr>
        <w:t>4.1. Товар поставляется в сроки, согласованные Сторонами при приеме заявки Поставщиком.</w:t>
      </w:r>
    </w:p>
    <w:p w:rsidR="00F639EE" w:rsidRPr="00645DCF" w:rsidRDefault="00F639EE" w:rsidP="00F639EE">
      <w:pPr>
        <w:pStyle w:val="af3"/>
        <w:spacing w:before="0" w:after="0"/>
        <w:ind w:firstLine="567"/>
        <w:jc w:val="both"/>
        <w:rPr>
          <w:color w:val="000000"/>
          <w:sz w:val="20"/>
          <w:szCs w:val="20"/>
        </w:rPr>
      </w:pPr>
      <w:r w:rsidRPr="00645DCF">
        <w:rPr>
          <w:color w:val="000000"/>
          <w:sz w:val="20"/>
          <w:szCs w:val="20"/>
        </w:rPr>
        <w:t xml:space="preserve">4.2. Отгрузка Товара осуществляется по согласованию сторон посылками через органы спецсвязи, либо нарочным Поставщика, или самовывозом. Транспортные расходы не входят в стоимость договора и относятся на счет Покупателя. Оплата транспортных расходов производится в сроки, установленные по оплате поставляемого Товара. </w:t>
      </w:r>
    </w:p>
    <w:p w:rsidR="00F639EE" w:rsidRPr="00645DCF" w:rsidRDefault="00F639EE" w:rsidP="00F639EE">
      <w:pPr>
        <w:pStyle w:val="af3"/>
        <w:spacing w:before="0" w:after="0"/>
        <w:ind w:firstLine="567"/>
        <w:jc w:val="both"/>
        <w:rPr>
          <w:color w:val="000000"/>
          <w:sz w:val="20"/>
          <w:szCs w:val="20"/>
        </w:rPr>
      </w:pPr>
      <w:r w:rsidRPr="00645DCF">
        <w:rPr>
          <w:color w:val="000000"/>
          <w:sz w:val="20"/>
          <w:szCs w:val="20"/>
        </w:rPr>
        <w:t>4.3. На каждую поставляемую партию Товара Поставщик оформляет и передает Покупателю, счет или счет-фактуру и товарную накладную с указанием наименований Товара, цен за единицу и общей суммы.</w:t>
      </w:r>
    </w:p>
    <w:p w:rsidR="00F639EE" w:rsidRPr="00645DCF" w:rsidRDefault="00F639EE" w:rsidP="00F639EE">
      <w:pPr>
        <w:pStyle w:val="af3"/>
        <w:spacing w:before="0" w:after="0"/>
        <w:ind w:firstLine="567"/>
        <w:jc w:val="both"/>
        <w:rPr>
          <w:color w:val="000000"/>
          <w:sz w:val="20"/>
          <w:szCs w:val="20"/>
        </w:rPr>
      </w:pPr>
      <w:r w:rsidRPr="00645DCF">
        <w:rPr>
          <w:color w:val="000000"/>
          <w:sz w:val="20"/>
          <w:szCs w:val="20"/>
        </w:rPr>
        <w:t>4.4. Приемка Товаров по качеству и комплектности производится в соответствии с инструкциями № П-6, П-</w:t>
      </w:r>
      <w:r>
        <w:rPr>
          <w:color w:val="000000"/>
          <w:sz w:val="20"/>
          <w:szCs w:val="20"/>
        </w:rPr>
        <w:t>7</w:t>
      </w:r>
      <w:r w:rsidRPr="00645DCF">
        <w:rPr>
          <w:color w:val="000000"/>
          <w:sz w:val="20"/>
          <w:szCs w:val="20"/>
        </w:rPr>
        <w:t>, утвержденными постановлениями Госарбитража при СМ СССР от 15 июня 1965 г., 25 апреля 1966 г., с дополнениями и изменениями.</w:t>
      </w:r>
    </w:p>
    <w:p w:rsidR="00F639EE" w:rsidRPr="00645DCF" w:rsidRDefault="00F639EE" w:rsidP="00F639EE">
      <w:pPr>
        <w:pStyle w:val="af3"/>
        <w:spacing w:before="0" w:after="0"/>
        <w:ind w:firstLine="567"/>
        <w:jc w:val="both"/>
        <w:rPr>
          <w:color w:val="000000"/>
          <w:sz w:val="20"/>
          <w:szCs w:val="20"/>
        </w:rPr>
      </w:pPr>
      <w:r w:rsidRPr="00645DCF">
        <w:rPr>
          <w:color w:val="000000"/>
          <w:sz w:val="20"/>
          <w:szCs w:val="20"/>
        </w:rPr>
        <w:t>4.5. Риск случайной гибели изделий переходит от Поставщика к Покупателю с момента передачи изделий на складе Поставщика представителю Покупателя, или с момента получения уведомления предприятия-перевозчика о том, что в его адрес получена корреспонденция (посылка) отправленная Поставщиком.</w:t>
      </w:r>
    </w:p>
    <w:p w:rsidR="00F639EE" w:rsidRPr="00645DCF" w:rsidRDefault="00F639EE" w:rsidP="00F639EE">
      <w:pPr>
        <w:pStyle w:val="af3"/>
        <w:spacing w:before="0" w:after="0"/>
        <w:ind w:firstLine="567"/>
        <w:jc w:val="both"/>
        <w:rPr>
          <w:sz w:val="20"/>
          <w:szCs w:val="20"/>
        </w:rPr>
      </w:pPr>
    </w:p>
    <w:p w:rsidR="00F639EE" w:rsidRPr="001E758E" w:rsidRDefault="00F639EE" w:rsidP="00F639EE">
      <w:pPr>
        <w:pStyle w:val="af3"/>
        <w:spacing w:before="0" w:after="0"/>
        <w:jc w:val="center"/>
        <w:rPr>
          <w:sz w:val="20"/>
          <w:szCs w:val="20"/>
        </w:rPr>
      </w:pPr>
      <w:r w:rsidRPr="00645DCF">
        <w:rPr>
          <w:b/>
          <w:bCs/>
          <w:color w:val="000000"/>
          <w:sz w:val="20"/>
          <w:szCs w:val="20"/>
          <w:highlight w:val="lightGray"/>
        </w:rPr>
        <w:t>5. ЦЕНА И ПОРЯДОК РАСЧЕТОВ ЗА ТОВАР</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5.1. Оплата каждой поставки изделий Покупателем должна быть произведена путем наличных или безналичных расчетов в установленные настоящим договором (п.5.2.) сроки, исчисляемые со дня получения каждой партии изделий.</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5.2 Оплата Покупателем каждой партии товара Поставщику осуществляется по согласованию сторон одним из следующих способов:</w:t>
      </w:r>
    </w:p>
    <w:p w:rsidR="00F639EE" w:rsidRPr="00736385" w:rsidRDefault="00F639EE" w:rsidP="00736385">
      <w:pPr>
        <w:pStyle w:val="a3"/>
        <w:ind w:firstLine="567"/>
        <w:jc w:val="both"/>
        <w:rPr>
          <w:b/>
          <w:i/>
          <w:color w:val="000000" w:themeColor="text1"/>
          <w:sz w:val="20"/>
          <w:szCs w:val="20"/>
          <w:u w:val="single"/>
        </w:rPr>
      </w:pPr>
      <w:r w:rsidRPr="00736385">
        <w:rPr>
          <w:b/>
          <w:i/>
          <w:color w:val="000000" w:themeColor="text1"/>
          <w:sz w:val="20"/>
          <w:szCs w:val="20"/>
          <w:u w:val="single"/>
        </w:rPr>
        <w:t xml:space="preserve">1) 100% предоплата </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Покупатель производит оплату Поставщику за товар (предоплата) на основании заявки Покупателя и предварительного счета Поставщика до момента отгрузки всей партии товара. Отгрузка товара Поставщиком Покупателю осуществляется в сроки, согласованные Сторонами.</w:t>
      </w:r>
    </w:p>
    <w:p w:rsidR="00F639EE" w:rsidRPr="00736385" w:rsidRDefault="00F639EE" w:rsidP="00736385">
      <w:pPr>
        <w:pStyle w:val="a3"/>
        <w:ind w:firstLine="567"/>
        <w:jc w:val="both"/>
        <w:rPr>
          <w:color w:val="000000" w:themeColor="text1"/>
          <w:sz w:val="20"/>
          <w:szCs w:val="20"/>
        </w:rPr>
      </w:pPr>
      <w:r w:rsidRPr="00736385">
        <w:rPr>
          <w:b/>
          <w:i/>
          <w:color w:val="000000" w:themeColor="text1"/>
          <w:sz w:val="20"/>
          <w:szCs w:val="20"/>
        </w:rPr>
        <w:t>2</w:t>
      </w:r>
      <w:r w:rsidRPr="00736385">
        <w:rPr>
          <w:b/>
          <w:i/>
          <w:color w:val="000000" w:themeColor="text1"/>
          <w:sz w:val="20"/>
          <w:szCs w:val="20"/>
          <w:u w:val="single"/>
        </w:rPr>
        <w:t>) Оплата по факту</w:t>
      </w:r>
      <w:r w:rsidRPr="00736385">
        <w:rPr>
          <w:color w:val="000000" w:themeColor="text1"/>
          <w:sz w:val="20"/>
          <w:szCs w:val="20"/>
        </w:rPr>
        <w:t xml:space="preserve">. </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Покупатель осуществляет оплату Товара в срок не позднее 5 (Пяти) календарных дней с момента получения Товара от Поставщика.</w:t>
      </w:r>
    </w:p>
    <w:p w:rsidR="00F639EE" w:rsidRPr="00736385" w:rsidRDefault="00F639EE" w:rsidP="00736385">
      <w:pPr>
        <w:pStyle w:val="a3"/>
        <w:ind w:firstLine="567"/>
        <w:jc w:val="both"/>
        <w:rPr>
          <w:b/>
          <w:i/>
          <w:color w:val="000000" w:themeColor="text1"/>
          <w:sz w:val="20"/>
          <w:szCs w:val="20"/>
          <w:u w:val="single"/>
        </w:rPr>
      </w:pPr>
      <w:r w:rsidRPr="00736385">
        <w:rPr>
          <w:b/>
          <w:i/>
          <w:color w:val="000000" w:themeColor="text1"/>
          <w:sz w:val="20"/>
          <w:szCs w:val="20"/>
        </w:rPr>
        <w:t>3</w:t>
      </w:r>
      <w:r w:rsidRPr="00736385">
        <w:rPr>
          <w:b/>
          <w:i/>
          <w:color w:val="000000" w:themeColor="text1"/>
          <w:sz w:val="20"/>
          <w:szCs w:val="20"/>
          <w:u w:val="single"/>
        </w:rPr>
        <w:t>)  отсрочка платежа - 30дней</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 xml:space="preserve"> Срок оплаты изделий (продажа в кредит) составляет </w:t>
      </w:r>
      <w:r w:rsidRPr="00736385">
        <w:rPr>
          <w:b/>
          <w:color w:val="000000" w:themeColor="text1"/>
          <w:sz w:val="20"/>
          <w:szCs w:val="20"/>
        </w:rPr>
        <w:t>30 (Тридцать)</w:t>
      </w:r>
      <w:r w:rsidRPr="00736385">
        <w:rPr>
          <w:color w:val="000000" w:themeColor="text1"/>
          <w:sz w:val="20"/>
          <w:szCs w:val="20"/>
        </w:rPr>
        <w:t xml:space="preserve"> календарных дней со дня получения каждой партии Товара. </w:t>
      </w:r>
    </w:p>
    <w:p w:rsidR="00F639EE" w:rsidRPr="00736385" w:rsidRDefault="00F639EE" w:rsidP="00736385">
      <w:pPr>
        <w:pStyle w:val="a3"/>
        <w:ind w:firstLine="567"/>
        <w:jc w:val="both"/>
        <w:rPr>
          <w:b/>
          <w:i/>
          <w:color w:val="000000" w:themeColor="text1"/>
          <w:sz w:val="20"/>
          <w:szCs w:val="20"/>
        </w:rPr>
      </w:pPr>
      <w:r w:rsidRPr="00736385">
        <w:rPr>
          <w:b/>
          <w:i/>
          <w:color w:val="000000" w:themeColor="text1"/>
          <w:sz w:val="20"/>
          <w:szCs w:val="20"/>
          <w:u w:val="single"/>
        </w:rPr>
        <w:t>4)</w:t>
      </w:r>
      <w:r w:rsidRPr="00736385">
        <w:rPr>
          <w:b/>
          <w:i/>
          <w:color w:val="000000" w:themeColor="text1"/>
          <w:sz w:val="20"/>
          <w:szCs w:val="20"/>
        </w:rPr>
        <w:t xml:space="preserve"> </w:t>
      </w:r>
      <w:r w:rsidRPr="00736385">
        <w:rPr>
          <w:b/>
          <w:i/>
          <w:color w:val="000000" w:themeColor="text1"/>
          <w:sz w:val="20"/>
          <w:szCs w:val="20"/>
          <w:u w:val="single"/>
        </w:rPr>
        <w:t>отсрочка платежа 60 дней</w:t>
      </w:r>
      <w:r w:rsidRPr="00736385">
        <w:rPr>
          <w:b/>
          <w:i/>
          <w:color w:val="000000" w:themeColor="text1"/>
          <w:sz w:val="20"/>
          <w:szCs w:val="20"/>
        </w:rPr>
        <w:t xml:space="preserve"> </w:t>
      </w:r>
    </w:p>
    <w:p w:rsidR="00736385" w:rsidRPr="00736385" w:rsidRDefault="00F639EE" w:rsidP="00736385">
      <w:pPr>
        <w:pStyle w:val="a3"/>
        <w:ind w:firstLine="567"/>
        <w:jc w:val="both"/>
        <w:rPr>
          <w:color w:val="000000" w:themeColor="text1"/>
          <w:sz w:val="20"/>
          <w:szCs w:val="20"/>
        </w:rPr>
      </w:pPr>
      <w:r w:rsidRPr="00736385">
        <w:rPr>
          <w:color w:val="000000" w:themeColor="text1"/>
          <w:sz w:val="20"/>
          <w:szCs w:val="20"/>
        </w:rPr>
        <w:t xml:space="preserve">Срок оплаты Товара (продажа в кредит) составляет </w:t>
      </w:r>
      <w:r w:rsidRPr="00736385">
        <w:rPr>
          <w:b/>
          <w:color w:val="000000" w:themeColor="text1"/>
          <w:sz w:val="20"/>
          <w:szCs w:val="20"/>
        </w:rPr>
        <w:t>60 (Шестьдесят</w:t>
      </w:r>
      <w:r w:rsidRPr="00736385">
        <w:rPr>
          <w:color w:val="000000" w:themeColor="text1"/>
          <w:sz w:val="20"/>
          <w:szCs w:val="20"/>
        </w:rPr>
        <w:t>)календарных дней со дня получения каждой партии Товара.  Оплата производится в 2 этапа: не менее 50% оплаты по истечению 30 календарных дней с момента получения товара и по истечении 60 календарных дней с момента получения товара оставшаяся часть.</w:t>
      </w:r>
    </w:p>
    <w:p w:rsidR="00F639EE" w:rsidRPr="00736385" w:rsidRDefault="00F639EE" w:rsidP="00736385">
      <w:pPr>
        <w:pStyle w:val="a3"/>
        <w:ind w:firstLine="567"/>
        <w:jc w:val="both"/>
        <w:rPr>
          <w:b/>
          <w:i/>
          <w:color w:val="000000" w:themeColor="text1"/>
          <w:sz w:val="20"/>
          <w:szCs w:val="20"/>
        </w:rPr>
      </w:pPr>
      <w:r w:rsidRPr="00736385">
        <w:rPr>
          <w:b/>
          <w:i/>
          <w:color w:val="000000" w:themeColor="text1"/>
          <w:sz w:val="20"/>
          <w:szCs w:val="20"/>
          <w:u w:val="single"/>
        </w:rPr>
        <w:t>5) отсрочка платежа - 90дней</w:t>
      </w:r>
      <w:r w:rsidRPr="00736385">
        <w:rPr>
          <w:b/>
          <w:i/>
          <w:color w:val="000000" w:themeColor="text1"/>
          <w:sz w:val="20"/>
          <w:szCs w:val="20"/>
        </w:rPr>
        <w:t xml:space="preserve"> </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 xml:space="preserve">Срок оплаты изделий (продажа в кредит) составляет </w:t>
      </w:r>
      <w:r w:rsidRPr="00736385">
        <w:rPr>
          <w:b/>
          <w:color w:val="000000" w:themeColor="text1"/>
          <w:sz w:val="20"/>
          <w:szCs w:val="20"/>
        </w:rPr>
        <w:t>90 (Девяносто)</w:t>
      </w:r>
      <w:r w:rsidRPr="00736385">
        <w:rPr>
          <w:color w:val="000000" w:themeColor="text1"/>
          <w:sz w:val="20"/>
          <w:szCs w:val="20"/>
        </w:rPr>
        <w:t xml:space="preserve"> календарных дней со дня получения каждой партии изделий. Ежемесячная оплата Покупателем обязательно должна составлять не менее </w:t>
      </w:r>
      <w:r w:rsidRPr="00736385">
        <w:rPr>
          <w:b/>
          <w:color w:val="000000" w:themeColor="text1"/>
          <w:sz w:val="20"/>
          <w:szCs w:val="20"/>
        </w:rPr>
        <w:t>1/3</w:t>
      </w:r>
      <w:r w:rsidRPr="00736385">
        <w:rPr>
          <w:color w:val="000000" w:themeColor="text1"/>
          <w:sz w:val="20"/>
          <w:szCs w:val="20"/>
        </w:rPr>
        <w:t xml:space="preserve"> </w:t>
      </w:r>
      <w:r w:rsidRPr="00736385">
        <w:rPr>
          <w:b/>
          <w:color w:val="000000" w:themeColor="text1"/>
          <w:sz w:val="20"/>
          <w:szCs w:val="20"/>
        </w:rPr>
        <w:t>части</w:t>
      </w:r>
      <w:r w:rsidRPr="00736385">
        <w:rPr>
          <w:color w:val="000000" w:themeColor="text1"/>
          <w:sz w:val="20"/>
          <w:szCs w:val="20"/>
        </w:rPr>
        <w:t xml:space="preserve"> от суммы полученных им по каждой партии изделий.</w:t>
      </w:r>
    </w:p>
    <w:p w:rsidR="00F639EE" w:rsidRPr="00736385" w:rsidRDefault="00F639EE" w:rsidP="00736385">
      <w:pPr>
        <w:pStyle w:val="a3"/>
        <w:ind w:firstLine="567"/>
        <w:jc w:val="both"/>
        <w:rPr>
          <w:b/>
          <w:i/>
          <w:color w:val="000000" w:themeColor="text1"/>
          <w:sz w:val="20"/>
          <w:szCs w:val="20"/>
          <w:u w:val="single"/>
        </w:rPr>
      </w:pPr>
      <w:r w:rsidRPr="00736385">
        <w:rPr>
          <w:b/>
          <w:i/>
          <w:color w:val="000000" w:themeColor="text1"/>
          <w:sz w:val="20"/>
          <w:szCs w:val="20"/>
        </w:rPr>
        <w:t>6)</w:t>
      </w:r>
      <w:r w:rsidRPr="00736385">
        <w:rPr>
          <w:b/>
          <w:i/>
          <w:color w:val="000000" w:themeColor="text1"/>
          <w:sz w:val="20"/>
          <w:szCs w:val="20"/>
          <w:u w:val="single"/>
        </w:rPr>
        <w:t xml:space="preserve">  смешанная форма платежа</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 xml:space="preserve">Сумма и сроки предоплаты и окончательного платежа устанавливаются по согласованию Сторон и указываются в счетах-фактурах и иных отгрузочных документах. </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 xml:space="preserve"> В указанные сроки Покупатель должен оплатить Поставщику всю стоимость изделий поставленных по конкретной партии. Товар считается оплаченным с момента поступления денежных средств в кассу Поставщика при наличных расчетах, либо с момента поступления денежных средств на расчетный счет Поставщика при безналичных расчетах</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Неосуществление в установленные сроки Покупателем оплаты изделий является просрочкой платежа.</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В случае просрочки платежа Поставщик вправе потребовать с Покупателя пенни в размере 0,3% /день с суммы просроченного платежа.</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5.3. Согласованный способ оплаты отражается в отгрузочных документах на каждую партию изделий.</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lastRenderedPageBreak/>
        <w:t>При оплате по частям за полученный товар Покупатель обязан указать в платежном поручении счет-фактуру и товарную накладную и на какую сумму производится данный платеж.</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5.4. При выполнении Покупателем ежемесячных условий оплаты Поставщик обязуется поставлять Покупателю изделия на любую сумму вновь заказанных им изделий, с тем, чтобы увеличить или сохранить в прежнем объеме товарный кредит Покупателя.</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 xml:space="preserve">5.5. Согласно п.5 ст.488 ГК РФ с момента передачи товаров Покупателю и до его оплаты товар, проданный в кредит, признается находящимся в залоге у Поставщика для обеспечения исполнения Покупателем его обязанности по оплате товара. </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 xml:space="preserve">В соответствии с п.3 ст.488 ГК РФ, если Покупатель, получивший товар, не исполняет обязанности по его оплате в установленный договором срок, Поставщик вправе потребовать оплаты переданного товара или возврата неоплаченных товаров. </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 xml:space="preserve">5.6. При увеличении Центральным банком РФ курса доллара США </w:t>
      </w:r>
      <w:r w:rsidRPr="00736385">
        <w:rPr>
          <w:b/>
          <w:color w:val="000000" w:themeColor="text1"/>
          <w:sz w:val="20"/>
          <w:szCs w:val="20"/>
        </w:rPr>
        <w:t>более чем на 10%</w:t>
      </w:r>
      <w:r w:rsidRPr="00736385">
        <w:rPr>
          <w:color w:val="000000" w:themeColor="text1"/>
          <w:sz w:val="20"/>
          <w:szCs w:val="20"/>
        </w:rPr>
        <w:t xml:space="preserve"> по сравнению со стоимостью его на дату получения изделий Покупателем Поставщик имеет право потребовать срочной в течение </w:t>
      </w:r>
      <w:r w:rsidRPr="00736385">
        <w:rPr>
          <w:b/>
          <w:color w:val="000000" w:themeColor="text1"/>
          <w:sz w:val="20"/>
          <w:szCs w:val="20"/>
        </w:rPr>
        <w:t>3-х банковских дней</w:t>
      </w:r>
      <w:r w:rsidRPr="00736385">
        <w:rPr>
          <w:color w:val="000000" w:themeColor="text1"/>
          <w:sz w:val="20"/>
          <w:szCs w:val="20"/>
        </w:rPr>
        <w:t xml:space="preserve"> оплаты стоимости всех поставленных изделий или провести соразмерную переоценку общей задолженности Покупателя на определенный процент. </w:t>
      </w:r>
    </w:p>
    <w:p w:rsidR="00F639EE" w:rsidRPr="00736385" w:rsidRDefault="00F639EE" w:rsidP="00736385">
      <w:pPr>
        <w:pStyle w:val="a3"/>
        <w:ind w:firstLine="567"/>
        <w:jc w:val="both"/>
        <w:rPr>
          <w:color w:val="000000" w:themeColor="text1"/>
          <w:sz w:val="20"/>
          <w:szCs w:val="20"/>
        </w:rPr>
      </w:pPr>
      <w:r w:rsidRPr="00736385">
        <w:rPr>
          <w:color w:val="000000" w:themeColor="text1"/>
          <w:sz w:val="20"/>
          <w:szCs w:val="20"/>
        </w:rPr>
        <w:t>Процент переоценки задолженности, подлежащий применению при окончательном расчете и погашении общей задолженности, указывается Поставщиком в акте переоценки дебиторской задолженности и подлежит обязательному применению Покупателем.</w:t>
      </w:r>
    </w:p>
    <w:p w:rsidR="00F639EE" w:rsidRPr="001E758E" w:rsidRDefault="00F639EE" w:rsidP="00F639EE">
      <w:pPr>
        <w:pStyle w:val="af3"/>
        <w:spacing w:before="0" w:after="0"/>
        <w:jc w:val="both"/>
        <w:rPr>
          <w:sz w:val="20"/>
          <w:szCs w:val="20"/>
        </w:rPr>
      </w:pPr>
    </w:p>
    <w:p w:rsidR="00F639EE" w:rsidRPr="001E758E" w:rsidRDefault="00F639EE" w:rsidP="00F639EE">
      <w:pPr>
        <w:pStyle w:val="af3"/>
        <w:spacing w:before="0" w:after="0"/>
        <w:jc w:val="center"/>
        <w:rPr>
          <w:sz w:val="20"/>
          <w:szCs w:val="20"/>
        </w:rPr>
      </w:pPr>
      <w:r w:rsidRPr="00645DCF">
        <w:rPr>
          <w:b/>
          <w:bCs/>
          <w:color w:val="000000"/>
          <w:sz w:val="20"/>
          <w:szCs w:val="20"/>
          <w:highlight w:val="lightGray"/>
        </w:rPr>
        <w:t>6. ОТВЕТСТВЕННОСТЬ СТОРОН</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 xml:space="preserve">6.1. Стороны Договора несут имущественную и иную предусмотренную законодательством Российской Федерации ответственность за невыполнение принятых на себя по настоящему Договору обязательств в порядке и размерах, установленных законами и подзаконными актами. </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6.</w:t>
      </w:r>
      <w:r>
        <w:rPr>
          <w:color w:val="000000"/>
          <w:sz w:val="20"/>
          <w:szCs w:val="20"/>
        </w:rPr>
        <w:t>2</w:t>
      </w:r>
      <w:r w:rsidRPr="001E758E">
        <w:rPr>
          <w:color w:val="000000"/>
          <w:sz w:val="20"/>
          <w:szCs w:val="20"/>
        </w:rPr>
        <w:t xml:space="preserve">.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которые Сторона по настоящему Договору не могла ни предвидеть, ни предотвратить разумными мерами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 </w:t>
      </w:r>
    </w:p>
    <w:p w:rsidR="00F639EE" w:rsidRDefault="00F639EE" w:rsidP="00F639EE">
      <w:pPr>
        <w:pStyle w:val="af3"/>
        <w:spacing w:before="0" w:after="0"/>
        <w:ind w:firstLine="567"/>
        <w:jc w:val="center"/>
        <w:rPr>
          <w:b/>
          <w:bCs/>
          <w:color w:val="000000"/>
          <w:sz w:val="20"/>
          <w:szCs w:val="20"/>
        </w:rPr>
      </w:pPr>
    </w:p>
    <w:p w:rsidR="00F639EE" w:rsidRPr="001E758E" w:rsidRDefault="00F639EE" w:rsidP="00F639EE">
      <w:pPr>
        <w:pStyle w:val="af3"/>
        <w:spacing w:before="0" w:after="0"/>
        <w:jc w:val="center"/>
        <w:rPr>
          <w:sz w:val="20"/>
          <w:szCs w:val="20"/>
        </w:rPr>
      </w:pPr>
      <w:r w:rsidRPr="00645DCF">
        <w:rPr>
          <w:b/>
          <w:bCs/>
          <w:color w:val="000000"/>
          <w:sz w:val="20"/>
          <w:szCs w:val="20"/>
          <w:highlight w:val="lightGray"/>
        </w:rPr>
        <w:t>7. РАЗРЕШЕНИЕ СПОРОВ</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7.1. Все споры и разногласия, которые могут возникнуть из Договора или в связи с ним, стороны решают, по возможности, путем взаимных переговоров.</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7.2. Настоящим Договором устанавливается следующий досудебный порядок урегулирования спора. Если переговорами не удалось разрешить споры и разногласия, Сторона считающая, что её права нарушены направляет претензию другой стороне. Сторона, получившая претензию обязана направить ответ в месячный срок с даты получения претензии.</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7.3. В случае если стороны не пришли к согласию по возникшим спорам и разногласиям, они подлежат рассмотрению в Арбитражном суде Костромской области в порядке, предусмотренном законодательством РФ.</w:t>
      </w:r>
    </w:p>
    <w:p w:rsidR="00F639EE" w:rsidRPr="001E758E" w:rsidRDefault="00F639EE" w:rsidP="00F639EE">
      <w:pPr>
        <w:pStyle w:val="af3"/>
        <w:spacing w:before="0" w:after="0"/>
        <w:ind w:firstLine="567"/>
        <w:jc w:val="both"/>
        <w:rPr>
          <w:sz w:val="20"/>
          <w:szCs w:val="20"/>
        </w:rPr>
      </w:pPr>
    </w:p>
    <w:p w:rsidR="00F639EE" w:rsidRPr="001E758E" w:rsidRDefault="00F639EE" w:rsidP="00F639EE">
      <w:pPr>
        <w:pStyle w:val="af3"/>
        <w:spacing w:before="0" w:after="0"/>
        <w:ind w:firstLine="567"/>
        <w:jc w:val="center"/>
        <w:rPr>
          <w:sz w:val="20"/>
          <w:szCs w:val="20"/>
        </w:rPr>
      </w:pPr>
      <w:r w:rsidRPr="00645DCF">
        <w:rPr>
          <w:b/>
          <w:bCs/>
          <w:sz w:val="20"/>
          <w:szCs w:val="20"/>
          <w:highlight w:val="lightGray"/>
        </w:rPr>
        <w:t>8. КОНФИДЕНЦИАЛЬНОСТЬ</w:t>
      </w:r>
    </w:p>
    <w:p w:rsidR="00F639EE" w:rsidRPr="001E758E" w:rsidRDefault="00F639EE" w:rsidP="00F639EE">
      <w:pPr>
        <w:pStyle w:val="af3"/>
        <w:spacing w:before="0" w:after="0"/>
        <w:ind w:firstLine="567"/>
        <w:jc w:val="both"/>
        <w:rPr>
          <w:sz w:val="20"/>
          <w:szCs w:val="20"/>
        </w:rPr>
      </w:pPr>
      <w:r w:rsidRPr="001E758E">
        <w:rPr>
          <w:sz w:val="20"/>
          <w:szCs w:val="20"/>
        </w:rPr>
        <w:t>8.1. Стороны обязаны сохранять конфиденциальную информацию, полученную в ходе исполнения настоящего Договора.</w:t>
      </w:r>
    </w:p>
    <w:p w:rsidR="00F639EE" w:rsidRPr="001E758E" w:rsidRDefault="00F639EE" w:rsidP="00F639EE">
      <w:pPr>
        <w:pStyle w:val="af3"/>
        <w:spacing w:before="0" w:after="0"/>
        <w:ind w:firstLine="567"/>
        <w:jc w:val="both"/>
        <w:rPr>
          <w:sz w:val="20"/>
          <w:szCs w:val="20"/>
        </w:rPr>
      </w:pPr>
      <w:r w:rsidRPr="001E758E">
        <w:rPr>
          <w:sz w:val="20"/>
          <w:szCs w:val="20"/>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Стороны по Договору, независимо от причины прекращения действия настоящего Договора.</w:t>
      </w:r>
    </w:p>
    <w:p w:rsidR="00F639EE" w:rsidRPr="001E758E" w:rsidRDefault="00F639EE" w:rsidP="00F639EE">
      <w:pPr>
        <w:pStyle w:val="af3"/>
        <w:spacing w:before="0" w:after="0"/>
        <w:ind w:firstLine="567"/>
        <w:jc w:val="both"/>
        <w:rPr>
          <w:sz w:val="20"/>
          <w:szCs w:val="20"/>
        </w:rPr>
      </w:pPr>
      <w:r w:rsidRPr="001E758E">
        <w:rPr>
          <w:sz w:val="20"/>
          <w:szCs w:val="20"/>
        </w:rPr>
        <w:t>8.3.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8.4. Стороны не несут ответственности в случае передачи ими конфиденциальной информации государственным органам, имеющим право ее затребовать в соответствии с законодательством Российской Федерации, если они предварительно уведомят друг друга об обращении за данной информацией соответствующих государственных органов.</w:t>
      </w:r>
    </w:p>
    <w:p w:rsidR="00F639EE" w:rsidRPr="001E758E" w:rsidRDefault="00F639EE" w:rsidP="00F639EE">
      <w:pPr>
        <w:pStyle w:val="af3"/>
        <w:spacing w:before="0" w:after="0"/>
        <w:ind w:firstLine="567"/>
        <w:jc w:val="both"/>
        <w:rPr>
          <w:sz w:val="20"/>
          <w:szCs w:val="20"/>
        </w:rPr>
      </w:pPr>
    </w:p>
    <w:p w:rsidR="00F639EE" w:rsidRPr="001E758E" w:rsidRDefault="00F639EE" w:rsidP="00F639EE">
      <w:pPr>
        <w:pStyle w:val="af3"/>
        <w:spacing w:before="0" w:after="0"/>
        <w:jc w:val="center"/>
        <w:rPr>
          <w:sz w:val="20"/>
          <w:szCs w:val="20"/>
        </w:rPr>
      </w:pPr>
      <w:r w:rsidRPr="00645DCF">
        <w:rPr>
          <w:b/>
          <w:bCs/>
          <w:color w:val="000000"/>
          <w:sz w:val="20"/>
          <w:szCs w:val="20"/>
          <w:highlight w:val="lightGray"/>
        </w:rPr>
        <w:t>9. ЗАКЛЮЧИТЕЛЬНЫЕ ПОЛОЖЕНИЯ</w:t>
      </w:r>
    </w:p>
    <w:p w:rsidR="00F639EE" w:rsidRPr="001E758E" w:rsidRDefault="00F639EE" w:rsidP="00F639EE">
      <w:pPr>
        <w:spacing w:line="240" w:lineRule="auto"/>
        <w:ind w:firstLine="567"/>
        <w:jc w:val="both"/>
        <w:rPr>
          <w:rFonts w:eastAsia="Arial" w:cs="Arial"/>
          <w:sz w:val="20"/>
          <w:szCs w:val="20"/>
        </w:rPr>
      </w:pPr>
      <w:r w:rsidRPr="001E758E">
        <w:rPr>
          <w:color w:val="000000"/>
          <w:sz w:val="20"/>
          <w:szCs w:val="20"/>
        </w:rPr>
        <w:t xml:space="preserve">9.1. </w:t>
      </w:r>
      <w:r w:rsidRPr="001E758E">
        <w:rPr>
          <w:sz w:val="20"/>
          <w:szCs w:val="20"/>
        </w:rPr>
        <w:t>Договор вступает в силу с момента подписания его Сторона</w:t>
      </w:r>
      <w:r w:rsidR="00A30E72">
        <w:rPr>
          <w:sz w:val="20"/>
          <w:szCs w:val="20"/>
        </w:rPr>
        <w:t>ми и действует до 31 декабря 2020</w:t>
      </w:r>
      <w:r w:rsidRPr="001E758E">
        <w:rPr>
          <w:sz w:val="20"/>
          <w:szCs w:val="20"/>
        </w:rPr>
        <w:t xml:space="preserve"> г., а в части взаимных расчетов до их завершения. </w:t>
      </w:r>
      <w:r w:rsidRPr="001E758E">
        <w:rPr>
          <w:rFonts w:eastAsia="Arial" w:cs="Arial"/>
          <w:sz w:val="20"/>
          <w:szCs w:val="20"/>
        </w:rPr>
        <w:t>Договор считается пролонгированным на каждый последующий год, если ни одна из сторон за 30 дней до наступления даты окончания Договора письменно не заявит о своем намерении расторгнуть данный Договор.</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9.2. Договор может быть изменен или расторгнут по согласованию сторон в любое время.</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lastRenderedPageBreak/>
        <w:t>Сторона, желающая расторгнуть Договор, обязана предупредить другую сторону о своем намерении за 1 месяц. При этом все расчеты между Сторонами должны быть завершены.</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9.3. В случае внесения изменений в реквизиты и документы, предоставленные при заключении настоящего Договора, а так же юридического статуса, адреса и банковских реквизитов Стороны обязаны в 5-дневный срок представить друг другу надлежаще оформленные изменения.</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 xml:space="preserve">9.4. Все дополнения и изменения к Договору действительны только в том случае, если они оформлены в письменной форме и подписаны обеими Сторонами. </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9.5. Факсимильные копии Договора, Приложений, Спецификаций и иных документов имеют силу оригинала до получения последнего.</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 xml:space="preserve">9.6. Ни одна из сторон по настоящему Договору не имеет право передавать свои права и обязанности, какой-либо третьей стороне без письменного согласия другой стороны. </w:t>
      </w:r>
    </w:p>
    <w:p w:rsidR="00F639EE" w:rsidRPr="001E758E" w:rsidRDefault="00F639EE" w:rsidP="00F639EE">
      <w:pPr>
        <w:pStyle w:val="af3"/>
        <w:spacing w:before="0" w:after="0"/>
        <w:ind w:firstLine="567"/>
        <w:jc w:val="both"/>
        <w:rPr>
          <w:color w:val="000000"/>
          <w:sz w:val="20"/>
          <w:szCs w:val="20"/>
        </w:rPr>
      </w:pPr>
      <w:r w:rsidRPr="001E758E">
        <w:rPr>
          <w:color w:val="000000"/>
          <w:sz w:val="20"/>
          <w:szCs w:val="20"/>
        </w:rPr>
        <w:t>9.7. Взаимоотношения сторон, не урегулированные настоящим Договором, регламентируются законодательством РФ.</w:t>
      </w:r>
    </w:p>
    <w:p w:rsidR="00F639EE" w:rsidRPr="001E758E" w:rsidRDefault="00F639EE" w:rsidP="00F639EE">
      <w:pPr>
        <w:spacing w:line="240" w:lineRule="auto"/>
        <w:ind w:firstLine="567"/>
        <w:jc w:val="both"/>
        <w:rPr>
          <w:spacing w:val="-3"/>
          <w:sz w:val="20"/>
          <w:szCs w:val="20"/>
        </w:rPr>
      </w:pPr>
      <w:r w:rsidRPr="001E758E">
        <w:rPr>
          <w:spacing w:val="-3"/>
          <w:sz w:val="20"/>
          <w:szCs w:val="20"/>
        </w:rPr>
        <w:t>К настоящему Договору сторонами прилагаются и являются неотъемлемой частью Договора, следующие документы:</w:t>
      </w:r>
    </w:p>
    <w:p w:rsidR="00F639EE" w:rsidRPr="001E758E" w:rsidRDefault="00F639EE" w:rsidP="00F639EE">
      <w:pPr>
        <w:numPr>
          <w:ilvl w:val="0"/>
          <w:numId w:val="3"/>
        </w:numPr>
        <w:spacing w:after="0" w:line="240" w:lineRule="auto"/>
        <w:ind w:left="284" w:right="113" w:firstLine="567"/>
        <w:jc w:val="both"/>
        <w:rPr>
          <w:spacing w:val="-3"/>
          <w:sz w:val="20"/>
          <w:szCs w:val="20"/>
        </w:rPr>
      </w:pPr>
      <w:r w:rsidRPr="001E758E">
        <w:rPr>
          <w:spacing w:val="-3"/>
          <w:sz w:val="20"/>
          <w:szCs w:val="20"/>
        </w:rPr>
        <w:t xml:space="preserve">Копия устава; </w:t>
      </w:r>
    </w:p>
    <w:p w:rsidR="00F639EE" w:rsidRPr="001E758E" w:rsidRDefault="00F639EE" w:rsidP="00F639EE">
      <w:pPr>
        <w:numPr>
          <w:ilvl w:val="0"/>
          <w:numId w:val="3"/>
        </w:numPr>
        <w:spacing w:after="0" w:line="240" w:lineRule="auto"/>
        <w:ind w:left="284" w:right="113" w:firstLine="567"/>
        <w:jc w:val="both"/>
        <w:rPr>
          <w:spacing w:val="-3"/>
          <w:sz w:val="20"/>
          <w:szCs w:val="20"/>
        </w:rPr>
      </w:pPr>
      <w:r w:rsidRPr="001E758E">
        <w:rPr>
          <w:spacing w:val="-3"/>
          <w:sz w:val="20"/>
          <w:szCs w:val="20"/>
        </w:rPr>
        <w:t>Копия свидетельства о государственной регистрации;</w:t>
      </w:r>
    </w:p>
    <w:p w:rsidR="00F639EE" w:rsidRPr="001E758E" w:rsidRDefault="00F639EE" w:rsidP="00F639EE">
      <w:pPr>
        <w:numPr>
          <w:ilvl w:val="0"/>
          <w:numId w:val="3"/>
        </w:numPr>
        <w:spacing w:after="0" w:line="240" w:lineRule="auto"/>
        <w:ind w:left="284" w:right="113" w:firstLine="567"/>
        <w:jc w:val="both"/>
        <w:rPr>
          <w:spacing w:val="-3"/>
          <w:sz w:val="20"/>
          <w:szCs w:val="20"/>
        </w:rPr>
      </w:pPr>
      <w:r w:rsidRPr="001E758E">
        <w:rPr>
          <w:spacing w:val="-3"/>
          <w:sz w:val="20"/>
          <w:szCs w:val="20"/>
        </w:rPr>
        <w:t>Копия свидетельства о постановке на учет в налоговом органе;</w:t>
      </w:r>
    </w:p>
    <w:p w:rsidR="00F639EE" w:rsidRPr="001E758E" w:rsidRDefault="00F639EE" w:rsidP="00F639EE">
      <w:pPr>
        <w:numPr>
          <w:ilvl w:val="0"/>
          <w:numId w:val="3"/>
        </w:numPr>
        <w:spacing w:after="0" w:line="240" w:lineRule="auto"/>
        <w:ind w:left="284" w:right="113" w:firstLine="567"/>
        <w:jc w:val="both"/>
        <w:rPr>
          <w:spacing w:val="-3"/>
          <w:sz w:val="20"/>
          <w:szCs w:val="20"/>
        </w:rPr>
      </w:pPr>
      <w:r w:rsidRPr="001E758E">
        <w:rPr>
          <w:spacing w:val="-3"/>
          <w:sz w:val="20"/>
          <w:szCs w:val="20"/>
        </w:rPr>
        <w:t>Копии свидетельства и карты постановки на специальный учет;</w:t>
      </w:r>
    </w:p>
    <w:p w:rsidR="00F639EE" w:rsidRPr="001E758E" w:rsidRDefault="00F639EE" w:rsidP="00F639EE">
      <w:pPr>
        <w:numPr>
          <w:ilvl w:val="0"/>
          <w:numId w:val="3"/>
        </w:numPr>
        <w:spacing w:after="0" w:line="240" w:lineRule="auto"/>
        <w:ind w:left="284" w:right="113" w:firstLine="567"/>
        <w:jc w:val="both"/>
        <w:rPr>
          <w:spacing w:val="-3"/>
          <w:sz w:val="20"/>
          <w:szCs w:val="20"/>
        </w:rPr>
      </w:pPr>
      <w:r w:rsidRPr="001E758E">
        <w:rPr>
          <w:spacing w:val="-3"/>
          <w:sz w:val="20"/>
          <w:szCs w:val="20"/>
        </w:rPr>
        <w:t>Копия паспорта (для индивидуального предпринимателя);</w:t>
      </w:r>
    </w:p>
    <w:p w:rsidR="00F639EE" w:rsidRPr="001E758E" w:rsidRDefault="00F639EE" w:rsidP="00F639EE">
      <w:pPr>
        <w:numPr>
          <w:ilvl w:val="0"/>
          <w:numId w:val="3"/>
        </w:numPr>
        <w:spacing w:after="0" w:line="240" w:lineRule="auto"/>
        <w:ind w:left="284" w:right="113" w:firstLine="567"/>
        <w:jc w:val="both"/>
        <w:rPr>
          <w:sz w:val="20"/>
          <w:szCs w:val="20"/>
        </w:rPr>
      </w:pPr>
      <w:r w:rsidRPr="001E758E">
        <w:rPr>
          <w:sz w:val="20"/>
          <w:szCs w:val="20"/>
        </w:rPr>
        <w:t>Документ, подтверждающий полномочия стороны на подписания договора (решение общего собрания, приказ о назначении, доверенность и т.д.);</w:t>
      </w:r>
    </w:p>
    <w:p w:rsidR="00F639EE" w:rsidRPr="001E758E" w:rsidRDefault="00F639EE" w:rsidP="00F639EE">
      <w:pPr>
        <w:numPr>
          <w:ilvl w:val="0"/>
          <w:numId w:val="3"/>
        </w:numPr>
        <w:spacing w:after="0" w:line="240" w:lineRule="auto"/>
        <w:ind w:left="284" w:right="113" w:firstLine="567"/>
        <w:jc w:val="both"/>
        <w:rPr>
          <w:sz w:val="20"/>
          <w:szCs w:val="20"/>
        </w:rPr>
      </w:pPr>
      <w:r w:rsidRPr="001E758E">
        <w:rPr>
          <w:sz w:val="20"/>
          <w:szCs w:val="20"/>
        </w:rPr>
        <w:t>Анкета клиента – юридического лица (физического лица).</w:t>
      </w:r>
    </w:p>
    <w:p w:rsidR="00F639EE" w:rsidRPr="001E758E" w:rsidRDefault="00F639EE" w:rsidP="00F639EE">
      <w:pPr>
        <w:tabs>
          <w:tab w:val="left" w:pos="5950"/>
          <w:tab w:val="left" w:pos="7166"/>
        </w:tabs>
        <w:spacing w:line="240" w:lineRule="auto"/>
        <w:ind w:firstLine="567"/>
        <w:jc w:val="both"/>
        <w:rPr>
          <w:sz w:val="20"/>
          <w:szCs w:val="20"/>
        </w:rPr>
      </w:pPr>
      <w:r w:rsidRPr="001E758E">
        <w:rPr>
          <w:sz w:val="20"/>
          <w:szCs w:val="20"/>
        </w:rPr>
        <w:t>Копии данных документов заверяются печатью и подписью уполномоченных представителей сторон.</w:t>
      </w:r>
    </w:p>
    <w:p w:rsidR="00F639EE" w:rsidRPr="00736385" w:rsidRDefault="00F639EE" w:rsidP="00736385">
      <w:pPr>
        <w:pStyle w:val="af3"/>
        <w:spacing w:before="0" w:after="0"/>
        <w:ind w:firstLine="567"/>
        <w:jc w:val="both"/>
        <w:rPr>
          <w:color w:val="000000"/>
          <w:sz w:val="20"/>
          <w:szCs w:val="20"/>
        </w:rPr>
      </w:pPr>
      <w:r w:rsidRPr="001E758E">
        <w:rPr>
          <w:color w:val="000000"/>
          <w:sz w:val="20"/>
          <w:szCs w:val="20"/>
        </w:rPr>
        <w:t>9.8. Договор составлен в 2-х экземплярах на русском языке, каждый из которых имеет одинаковую юридическую силу. Один экземпляр договора находится у Поставщика, другой у Покупателя.</w:t>
      </w:r>
    </w:p>
    <w:p w:rsidR="00F639EE" w:rsidRDefault="00F639EE" w:rsidP="00736385">
      <w:pPr>
        <w:pStyle w:val="af3"/>
        <w:spacing w:before="0" w:after="0"/>
        <w:rPr>
          <w:b/>
          <w:bCs/>
          <w:color w:val="000000"/>
          <w:sz w:val="20"/>
          <w:szCs w:val="20"/>
        </w:rPr>
      </w:pPr>
    </w:p>
    <w:p w:rsidR="005241F3" w:rsidRPr="001E5CD8" w:rsidRDefault="00F639EE" w:rsidP="001E5CD8">
      <w:pPr>
        <w:pStyle w:val="af3"/>
        <w:spacing w:before="0" w:after="0"/>
        <w:jc w:val="center"/>
        <w:rPr>
          <w:b/>
          <w:bCs/>
          <w:color w:val="000000"/>
          <w:sz w:val="20"/>
          <w:szCs w:val="20"/>
        </w:rPr>
      </w:pPr>
      <w:r w:rsidRPr="001E758E">
        <w:rPr>
          <w:b/>
          <w:bCs/>
          <w:color w:val="000000"/>
          <w:sz w:val="20"/>
          <w:szCs w:val="20"/>
        </w:rPr>
        <w:t>10. АДРЕСА, БАНКОВСКИЕ РЕКВИЗИТЫ И ПОДПИСИ СТОРОН</w:t>
      </w:r>
    </w:p>
    <w:tbl>
      <w:tblPr>
        <w:tblStyle w:val="af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84"/>
        <w:gridCol w:w="4678"/>
      </w:tblGrid>
      <w:tr w:rsidR="005241F3" w:rsidRPr="00635C0C" w:rsidTr="0099473C">
        <w:trPr>
          <w:trHeight w:val="270"/>
        </w:trPr>
        <w:tc>
          <w:tcPr>
            <w:tcW w:w="10065" w:type="dxa"/>
            <w:gridSpan w:val="3"/>
          </w:tcPr>
          <w:p w:rsidR="005241F3" w:rsidRPr="00635C0C" w:rsidRDefault="005241F3" w:rsidP="00D06E5F">
            <w:pPr>
              <w:spacing w:after="0" w:line="240" w:lineRule="auto"/>
              <w:jc w:val="both"/>
            </w:pPr>
          </w:p>
        </w:tc>
      </w:tr>
      <w:tr w:rsidR="005241F3" w:rsidRPr="00635C0C" w:rsidTr="0099473C">
        <w:trPr>
          <w:trHeight w:val="87"/>
        </w:trPr>
        <w:tc>
          <w:tcPr>
            <w:tcW w:w="10065" w:type="dxa"/>
            <w:gridSpan w:val="3"/>
          </w:tcPr>
          <w:p w:rsidR="005241F3" w:rsidRPr="00635C0C" w:rsidRDefault="005241F3" w:rsidP="00D06E5F">
            <w:pPr>
              <w:spacing w:after="0" w:line="240" w:lineRule="auto"/>
              <w:jc w:val="both"/>
              <w:rPr>
                <w:b/>
              </w:rPr>
            </w:pPr>
          </w:p>
        </w:tc>
      </w:tr>
      <w:tr w:rsidR="005241F3" w:rsidRPr="00635C0C" w:rsidTr="0099473C">
        <w:trPr>
          <w:trHeight w:val="2004"/>
        </w:trPr>
        <w:tc>
          <w:tcPr>
            <w:tcW w:w="5103" w:type="dxa"/>
          </w:tcPr>
          <w:p w:rsidR="005241F3" w:rsidRPr="0099473C" w:rsidRDefault="001349E4" w:rsidP="001349E4">
            <w:pPr>
              <w:spacing w:after="0" w:line="240" w:lineRule="auto"/>
              <w:jc w:val="center"/>
              <w:rPr>
                <w:b/>
                <w:i/>
              </w:rPr>
            </w:pPr>
            <w:r w:rsidRPr="0099473C">
              <w:rPr>
                <w:b/>
                <w:i/>
                <w:color w:val="000000"/>
              </w:rPr>
              <w:t>Поставщик:</w:t>
            </w:r>
            <w:r w:rsidR="005241F3" w:rsidRPr="0099473C">
              <w:rPr>
                <w:b/>
                <w:i/>
                <w:color w:val="000000"/>
              </w:rPr>
              <w:br/>
            </w:r>
            <w:r w:rsidR="00FF532A" w:rsidRPr="0099473C">
              <w:rPr>
                <w:b/>
                <w:i/>
              </w:rPr>
              <w:fldChar w:fldCharType="begin">
                <w:ffData>
                  <w:name w:val=""/>
                  <w:enabled/>
                  <w:calcOnExit w:val="0"/>
                  <w:textInput>
                    <w:default w:val="ДоговорыКонтрагентов.Организация.ОрганизацияНаименование"/>
                  </w:textInput>
                </w:ffData>
              </w:fldChar>
            </w:r>
            <w:r w:rsidR="00FF532A" w:rsidRPr="0099473C">
              <w:rPr>
                <w:b/>
                <w:i/>
              </w:rPr>
              <w:instrText xml:space="preserve"> FORMTEXT </w:instrText>
            </w:r>
            <w:r w:rsidR="00FF532A" w:rsidRPr="0099473C">
              <w:rPr>
                <w:b/>
                <w:i/>
              </w:rPr>
            </w:r>
            <w:r w:rsidR="00FF532A" w:rsidRPr="0099473C">
              <w:rPr>
                <w:b/>
                <w:i/>
              </w:rPr>
              <w:fldChar w:fldCharType="separate"/>
            </w:r>
            <w:r w:rsidR="00FF532A" w:rsidRPr="0099473C">
              <w:rPr>
                <w:b/>
                <w:i/>
                <w:noProof/>
              </w:rPr>
              <w:t>ООО "Сидоровская ювелирная фабрика"</w:t>
            </w:r>
            <w:r w:rsidR="00FF532A" w:rsidRPr="0099473C">
              <w:rPr>
                <w:b/>
                <w:i/>
              </w:rPr>
              <w:fldChar w:fldCharType="end"/>
            </w:r>
          </w:p>
          <w:p w:rsidR="00111F30" w:rsidRPr="0099473C" w:rsidRDefault="00111F30" w:rsidP="0099473C">
            <w:pPr>
              <w:pStyle w:val="a3"/>
              <w:rPr>
                <w:i/>
              </w:rPr>
            </w:pPr>
          </w:p>
          <w:p w:rsidR="00111F30" w:rsidRPr="0099473C" w:rsidRDefault="001349E4" w:rsidP="006E7357">
            <w:pPr>
              <w:pStyle w:val="a3"/>
            </w:pPr>
            <w:r w:rsidRPr="0099473C">
              <w:t>Юр. а</w:t>
            </w:r>
            <w:r w:rsidR="00BF218D" w:rsidRPr="0099473C">
              <w:t xml:space="preserve">дрес: </w:t>
            </w:r>
            <w:r w:rsidR="00111F30" w:rsidRPr="0099473C">
              <w:fldChar w:fldCharType="begin">
                <w:ffData>
                  <w:name w:val=""/>
                  <w:enabled/>
                  <w:calcOnExit w:val="0"/>
                  <w:textInput>
                    <w:default w:val="ДоговорыКонтрагентов.Организация.КонтактнаяИнформация.[Юр. адрес]"/>
                  </w:textInput>
                </w:ffData>
              </w:fldChar>
            </w:r>
            <w:r w:rsidR="00111F30" w:rsidRPr="0099473C">
              <w:instrText xml:space="preserve"> FORMTEXT </w:instrText>
            </w:r>
            <w:r w:rsidR="00111F30" w:rsidRPr="0099473C">
              <w:fldChar w:fldCharType="separate"/>
            </w:r>
            <w:r w:rsidR="00111F30" w:rsidRPr="0099473C">
              <w:t>157947, Костромская обл, Красносельский р-н, Сидоровское с, Свердлова ул, дом 42</w:t>
            </w:r>
            <w:r w:rsidR="00111F30" w:rsidRPr="0099473C">
              <w:fldChar w:fldCharType="end"/>
            </w:r>
          </w:p>
          <w:p w:rsidR="0099473C" w:rsidRPr="0099473C" w:rsidRDefault="001349E4" w:rsidP="006E7357">
            <w:pPr>
              <w:pStyle w:val="a3"/>
            </w:pPr>
            <w:r w:rsidRPr="0099473C">
              <w:t>Почтовый адрес:</w:t>
            </w:r>
            <w:r w:rsidR="0099473C" w:rsidRPr="0099473C">
              <w:t xml:space="preserve"> </w:t>
            </w:r>
            <w:r w:rsidR="0099473C" w:rsidRPr="0099473C">
              <w:fldChar w:fldCharType="begin">
                <w:ffData>
                  <w:name w:val=""/>
                  <w:enabled/>
                  <w:calcOnExit w:val="0"/>
                  <w:textInput>
                    <w:default w:val="ДоговорыКонтрагентов.Организация.КонтактнаяИнформация.[Почтовый адрес]"/>
                  </w:textInput>
                </w:ffData>
              </w:fldChar>
            </w:r>
            <w:r w:rsidR="0099473C" w:rsidRPr="0099473C">
              <w:instrText xml:space="preserve"> FORMTEXT </w:instrText>
            </w:r>
            <w:r w:rsidR="0099473C" w:rsidRPr="0099473C">
              <w:fldChar w:fldCharType="separate"/>
            </w:r>
            <w:r w:rsidR="0099473C" w:rsidRPr="0099473C">
              <w:rPr>
                <w:noProof/>
              </w:rPr>
              <w:t>157947, Костромская обл, Красносельский р-н, Сидоровское с, Свердлова ул, дом № 42</w:t>
            </w:r>
            <w:r w:rsidR="0099473C" w:rsidRPr="0099473C">
              <w:fldChar w:fldCharType="end"/>
            </w:r>
          </w:p>
          <w:p w:rsidR="00111F30" w:rsidRPr="0099473C" w:rsidRDefault="00BF218D" w:rsidP="006E7357">
            <w:pPr>
              <w:pStyle w:val="a3"/>
            </w:pPr>
            <w:r w:rsidRPr="0099473C">
              <w:t xml:space="preserve">Тел.: </w:t>
            </w:r>
            <w:r w:rsidR="00111F30" w:rsidRPr="0099473C">
              <w:fldChar w:fldCharType="begin">
                <w:ffData>
                  <w:name w:val=""/>
                  <w:enabled/>
                  <w:calcOnExit w:val="0"/>
                  <w:textInput>
                    <w:default w:val="ДоговорыКонтрагентов.Организация.КонтактнаяИнформация.Телефон"/>
                  </w:textInput>
                </w:ffData>
              </w:fldChar>
            </w:r>
            <w:r w:rsidR="00111F30" w:rsidRPr="0099473C">
              <w:instrText xml:space="preserve"> FORMTEXT </w:instrText>
            </w:r>
            <w:r w:rsidR="00111F30" w:rsidRPr="0099473C">
              <w:fldChar w:fldCharType="separate"/>
            </w:r>
            <w:r w:rsidR="00111F30" w:rsidRPr="0099473C">
              <w:t>(49432) 2-81-17</w:t>
            </w:r>
            <w:r w:rsidR="00111F30" w:rsidRPr="0099473C">
              <w:fldChar w:fldCharType="end"/>
            </w:r>
          </w:p>
          <w:p w:rsidR="00111F30" w:rsidRPr="0099473C" w:rsidRDefault="00BF218D" w:rsidP="006E7357">
            <w:pPr>
              <w:pStyle w:val="a3"/>
            </w:pPr>
            <w:r w:rsidRPr="0099473C">
              <w:t xml:space="preserve">ИНН/КПП: </w:t>
            </w:r>
            <w:r w:rsidR="00111F30" w:rsidRPr="0099473C">
              <w:fldChar w:fldCharType="begin">
                <w:ffData>
                  <w:name w:val=""/>
                  <w:enabled/>
                  <w:calcOnExit w:val="0"/>
                  <w:textInput>
                    <w:default w:val="ДоговорыКонтрагентов.Организация.ОрганизацияИНН"/>
                  </w:textInput>
                </w:ffData>
              </w:fldChar>
            </w:r>
            <w:r w:rsidR="00111F30" w:rsidRPr="0099473C">
              <w:instrText xml:space="preserve"> FORMTEXT </w:instrText>
            </w:r>
            <w:r w:rsidR="00111F30" w:rsidRPr="0099473C">
              <w:fldChar w:fldCharType="separate"/>
            </w:r>
            <w:r w:rsidR="00111F30" w:rsidRPr="0099473C">
              <w:t>4415004360</w:t>
            </w:r>
            <w:r w:rsidR="00111F30" w:rsidRPr="0099473C">
              <w:fldChar w:fldCharType="end"/>
            </w:r>
            <w:r w:rsidR="00111F30" w:rsidRPr="0099473C">
              <w:t>/</w:t>
            </w:r>
            <w:r w:rsidR="00111F30" w:rsidRPr="0099473C">
              <w:fldChar w:fldCharType="begin">
                <w:ffData>
                  <w:name w:val=""/>
                  <w:enabled/>
                  <w:calcOnExit w:val="0"/>
                  <w:textInput>
                    <w:default w:val="ДоговорыКонтрагентов.Организация.ОрганизацияКПП"/>
                  </w:textInput>
                </w:ffData>
              </w:fldChar>
            </w:r>
            <w:r w:rsidR="00111F30" w:rsidRPr="0099473C">
              <w:instrText xml:space="preserve"> FORMTEXT </w:instrText>
            </w:r>
            <w:r w:rsidR="00111F30" w:rsidRPr="0099473C">
              <w:fldChar w:fldCharType="separate"/>
            </w:r>
            <w:r w:rsidR="00111F30" w:rsidRPr="0099473C">
              <w:t>441501001</w:t>
            </w:r>
            <w:r w:rsidR="00111F30" w:rsidRPr="0099473C">
              <w:fldChar w:fldCharType="end"/>
            </w:r>
          </w:p>
          <w:p w:rsidR="00111F30" w:rsidRPr="0099473C" w:rsidRDefault="00BF218D" w:rsidP="006E7357">
            <w:pPr>
              <w:pStyle w:val="a3"/>
            </w:pPr>
            <w:r w:rsidRPr="0099473C">
              <w:t>ОКПО:</w:t>
            </w:r>
            <w:r w:rsidR="00111F30" w:rsidRPr="0099473C">
              <w:fldChar w:fldCharType="begin">
                <w:ffData>
                  <w:name w:val=""/>
                  <w:enabled/>
                  <w:calcOnExit w:val="0"/>
                  <w:textInput>
                    <w:default w:val="ДоговорыКонтрагентов.Владелец.ВладелецКодПоОКПО"/>
                  </w:textInput>
                </w:ffData>
              </w:fldChar>
            </w:r>
            <w:r w:rsidR="00111F30" w:rsidRPr="0099473C">
              <w:instrText xml:space="preserve"> FORMTEXT </w:instrText>
            </w:r>
            <w:r w:rsidR="00A30E72">
              <w:fldChar w:fldCharType="separate"/>
            </w:r>
            <w:r w:rsidR="00111F30" w:rsidRPr="0099473C">
              <w:fldChar w:fldCharType="end"/>
            </w:r>
          </w:p>
          <w:p w:rsidR="006E7357" w:rsidRDefault="001349E4" w:rsidP="006E7357">
            <w:pPr>
              <w:pStyle w:val="a3"/>
            </w:pPr>
            <w:r w:rsidRPr="0099473C">
              <w:t>р/с</w:t>
            </w:r>
            <w:r w:rsidR="001E5CD8">
              <w:t>:</w:t>
            </w:r>
            <w:r w:rsidRPr="0099473C">
              <w:t xml:space="preserve"> </w:t>
            </w:r>
            <w:r w:rsidR="006E7357">
              <w:fldChar w:fldCharType="begin">
                <w:ffData>
                  <w:name w:val=""/>
                  <w:enabled/>
                  <w:calcOnExit w:val="0"/>
                  <w:textInput>
                    <w:default w:val="ДоговорыКонтрагентов.Организация.ОрганизацияБанковскийСчетПоУмолчаниюПодробно.ОрганизацияБанковскийСчетПоУмолчаниюНомерСчета"/>
                  </w:textInput>
                </w:ffData>
              </w:fldChar>
            </w:r>
            <w:r w:rsidR="006E7357">
              <w:instrText xml:space="preserve"> FORMTEXT </w:instrText>
            </w:r>
            <w:r w:rsidR="006E7357">
              <w:fldChar w:fldCharType="separate"/>
            </w:r>
            <w:r w:rsidR="006E7357">
              <w:rPr>
                <w:noProof/>
              </w:rPr>
              <w:t>40702810229010122291</w:t>
            </w:r>
            <w:r w:rsidR="006E7357">
              <w:fldChar w:fldCharType="end"/>
            </w:r>
          </w:p>
          <w:p w:rsidR="00111F30" w:rsidRPr="0099473C" w:rsidRDefault="00C217FC" w:rsidP="006E7357">
            <w:pPr>
              <w:pStyle w:val="a3"/>
            </w:pPr>
            <w:r>
              <w:t>Банк:</w:t>
            </w:r>
            <w:r w:rsidR="006E7357">
              <w:t xml:space="preserve"> </w:t>
            </w:r>
            <w:r w:rsidR="006E7357">
              <w:fldChar w:fldCharType="begin">
                <w:ffData>
                  <w:name w:val=""/>
                  <w:enabled/>
                  <w:calcOnExit w:val="0"/>
                  <w:textInput>
                    <w:default w:val="ДоговорыКонтрагентов.Организация.ОрганизацияБанковскийСчетПоУмолчаниюПодробно.ОрганизацияБанковскийСчетПоУмолчаниюБанкНаименование"/>
                  </w:textInput>
                </w:ffData>
              </w:fldChar>
            </w:r>
            <w:r w:rsidR="006E7357">
              <w:instrText xml:space="preserve"> FORMTEXT </w:instrText>
            </w:r>
            <w:r w:rsidR="006E7357">
              <w:fldChar w:fldCharType="separate"/>
            </w:r>
            <w:r w:rsidR="006E7357">
              <w:rPr>
                <w:noProof/>
              </w:rPr>
              <w:t>КОСТРОМСКОЕ ОТДЕЛЕНИЕ № 8640 ПАО "СБЕРБАНК"</w:t>
            </w:r>
            <w:r w:rsidR="006E7357">
              <w:fldChar w:fldCharType="end"/>
            </w:r>
          </w:p>
          <w:p w:rsidR="00111F30" w:rsidRPr="0099473C" w:rsidRDefault="001349E4" w:rsidP="006E7357">
            <w:pPr>
              <w:pStyle w:val="a3"/>
            </w:pPr>
            <w:r w:rsidRPr="0099473C">
              <w:t>БИК:</w:t>
            </w:r>
            <w:r w:rsidR="00111F30" w:rsidRPr="0099473C">
              <w:fldChar w:fldCharType="begin">
                <w:ffData>
                  <w:name w:val=""/>
                  <w:enabled/>
                  <w:calcOnExit w:val="0"/>
                  <w:textInput>
                    <w:default w:val="ДоговорыКонтрагентов.Организация.ОрганизацияБанковскийСчетПоУмолчаниюПодробно.ОрганизацияБанковскийСчетПоУмолчаниюБанкКод"/>
                  </w:textInput>
                </w:ffData>
              </w:fldChar>
            </w:r>
            <w:r w:rsidR="00111F30" w:rsidRPr="0099473C">
              <w:instrText xml:space="preserve"> FORMTEXT </w:instrText>
            </w:r>
            <w:r w:rsidR="00111F30" w:rsidRPr="0099473C">
              <w:fldChar w:fldCharType="separate"/>
            </w:r>
            <w:r w:rsidR="00111F30" w:rsidRPr="0099473C">
              <w:t>043469623</w:t>
            </w:r>
            <w:r w:rsidR="00111F30" w:rsidRPr="0099473C">
              <w:fldChar w:fldCharType="end"/>
            </w:r>
          </w:p>
          <w:p w:rsidR="00FF532A" w:rsidRPr="00111F30" w:rsidRDefault="001349E4" w:rsidP="006E7357">
            <w:pPr>
              <w:pStyle w:val="a3"/>
            </w:pPr>
            <w:r w:rsidRPr="0099473C">
              <w:t xml:space="preserve">к/с </w:t>
            </w:r>
            <w:r w:rsidR="00111F30" w:rsidRPr="0099473C">
              <w:fldChar w:fldCharType="begin">
                <w:ffData>
                  <w:name w:val=""/>
                  <w:enabled/>
                  <w:calcOnExit w:val="0"/>
                  <w:textInput>
                    <w:default w:val="ДоговорыКонтрагентов.Организация.ОрганизацияБанковскийСчетПоУмолчаниюПодробно.ОрганизацияБанковскийСчетПоУмолчаниюБанкКоррСчет"/>
                  </w:textInput>
                </w:ffData>
              </w:fldChar>
            </w:r>
            <w:r w:rsidR="00111F30" w:rsidRPr="0099473C">
              <w:instrText xml:space="preserve"> FORMTEXT </w:instrText>
            </w:r>
            <w:r w:rsidR="00111F30" w:rsidRPr="0099473C">
              <w:fldChar w:fldCharType="separate"/>
            </w:r>
            <w:r w:rsidR="00111F30" w:rsidRPr="0099473C">
              <w:t>30101810200000000623</w:t>
            </w:r>
            <w:r w:rsidR="00111F30" w:rsidRPr="0099473C">
              <w:fldChar w:fldCharType="end"/>
            </w:r>
          </w:p>
        </w:tc>
        <w:tc>
          <w:tcPr>
            <w:tcW w:w="284" w:type="dxa"/>
          </w:tcPr>
          <w:p w:rsidR="005241F3" w:rsidRPr="00635C0C" w:rsidRDefault="005241F3" w:rsidP="00D06E5F">
            <w:pPr>
              <w:spacing w:after="0" w:line="240" w:lineRule="auto"/>
              <w:jc w:val="both"/>
            </w:pPr>
          </w:p>
        </w:tc>
        <w:tc>
          <w:tcPr>
            <w:tcW w:w="4678" w:type="dxa"/>
          </w:tcPr>
          <w:p w:rsidR="005241F3" w:rsidRPr="0099473C" w:rsidRDefault="005241F3" w:rsidP="001349E4">
            <w:pPr>
              <w:spacing w:after="0" w:line="240" w:lineRule="auto"/>
              <w:jc w:val="center"/>
              <w:rPr>
                <w:b/>
                <w:i/>
              </w:rPr>
            </w:pPr>
            <w:r w:rsidRPr="0099473C">
              <w:rPr>
                <w:b/>
                <w:i/>
                <w:color w:val="000000"/>
              </w:rPr>
              <w:t>Покупатель:</w:t>
            </w:r>
            <w:r w:rsidRPr="0099473C">
              <w:rPr>
                <w:b/>
                <w:i/>
                <w:color w:val="000000"/>
              </w:rPr>
              <w:br/>
            </w:r>
            <w:r w:rsidR="00FF532A" w:rsidRPr="0099473C">
              <w:rPr>
                <w:b/>
                <w:i/>
              </w:rPr>
              <w:fldChar w:fldCharType="begin">
                <w:ffData>
                  <w:name w:val=""/>
                  <w:enabled/>
                  <w:calcOnExit w:val="0"/>
                  <w:textInput>
                    <w:default w:val="ДоговорыКонтрагентов.Владелец.ВладелецНаименованиеПолное"/>
                  </w:textInput>
                </w:ffData>
              </w:fldChar>
            </w:r>
            <w:r w:rsidR="00FF532A" w:rsidRPr="0099473C">
              <w:rPr>
                <w:b/>
                <w:i/>
              </w:rPr>
              <w:instrText xml:space="preserve"> FORMTEXT </w:instrText>
            </w:r>
            <w:r w:rsidR="00FF532A" w:rsidRPr="0099473C">
              <w:rPr>
                <w:b/>
                <w:i/>
              </w:rPr>
            </w:r>
            <w:r w:rsidR="00FF532A" w:rsidRPr="0099473C">
              <w:rPr>
                <w:b/>
                <w:i/>
              </w:rPr>
              <w:fldChar w:fldCharType="separate"/>
            </w:r>
            <w:r w:rsidR="00FF532A" w:rsidRPr="0099473C">
              <w:rPr>
                <w:b/>
                <w:i/>
                <w:noProof/>
              </w:rPr>
              <w:t>ИП Максимова Анастасия Александровна</w:t>
            </w:r>
            <w:r w:rsidR="00FF532A" w:rsidRPr="0099473C">
              <w:rPr>
                <w:b/>
                <w:i/>
              </w:rPr>
              <w:fldChar w:fldCharType="end"/>
            </w:r>
          </w:p>
          <w:p w:rsidR="001349E4" w:rsidRPr="0099473C" w:rsidRDefault="001349E4" w:rsidP="0099473C">
            <w:pPr>
              <w:pStyle w:val="a3"/>
              <w:rPr>
                <w:i/>
              </w:rPr>
            </w:pPr>
          </w:p>
          <w:p w:rsidR="001349E4" w:rsidRPr="00FC2B3C" w:rsidRDefault="001349E4" w:rsidP="006E7357">
            <w:pPr>
              <w:pStyle w:val="a3"/>
            </w:pPr>
            <w:r w:rsidRPr="00FC2B3C">
              <w:t>Юр. адрес:</w:t>
            </w:r>
            <w:r w:rsidR="0099473C" w:rsidRPr="00FC2B3C">
              <w:t xml:space="preserve"> </w:t>
            </w:r>
            <w:r w:rsidR="0099473C" w:rsidRPr="00FC2B3C">
              <w:fldChar w:fldCharType="begin">
                <w:ffData>
                  <w:name w:val=""/>
                  <w:enabled/>
                  <w:calcOnExit w:val="0"/>
                  <w:textInput>
                    <w:default w:val="ДоговорыКонтрагентов.Владелец.КонтактнаяИнформация.[Юр. адрес]"/>
                  </w:textInput>
                </w:ffData>
              </w:fldChar>
            </w:r>
            <w:r w:rsidR="0099473C" w:rsidRPr="00FC2B3C">
              <w:instrText xml:space="preserve"> FORMTEXT </w:instrText>
            </w:r>
            <w:r w:rsidR="0099473C" w:rsidRPr="00FC2B3C">
              <w:fldChar w:fldCharType="separate"/>
            </w:r>
            <w:r w:rsidR="0099473C" w:rsidRPr="00FC2B3C">
              <w:rPr>
                <w:noProof/>
              </w:rPr>
              <w:t>121352, Москва г, Внутригородская территория муниципальный округ Фили-Давыдково, Кременчугская ул, дом 3, корпус 3, квартира 295</w:t>
            </w:r>
            <w:r w:rsidR="0099473C" w:rsidRPr="00FC2B3C">
              <w:fldChar w:fldCharType="end"/>
            </w:r>
          </w:p>
          <w:p w:rsidR="001349E4" w:rsidRPr="00FC2B3C" w:rsidRDefault="001349E4" w:rsidP="006E7357">
            <w:pPr>
              <w:pStyle w:val="a3"/>
            </w:pPr>
            <w:r w:rsidRPr="00FC2B3C">
              <w:t>Почтовый адрес:</w:t>
            </w:r>
            <w:r w:rsidR="0099473C" w:rsidRPr="00FC2B3C">
              <w:t xml:space="preserve"> </w:t>
            </w:r>
            <w:r w:rsidR="0099473C" w:rsidRPr="00FC2B3C">
              <w:fldChar w:fldCharType="begin">
                <w:ffData>
                  <w:name w:val=""/>
                  <w:enabled/>
                  <w:calcOnExit w:val="0"/>
                  <w:textInput>
                    <w:default w:val="ДоговорыКонтрагентов.Владелец.КонтактнаяИнформация.[Почтовый адрес]"/>
                  </w:textInput>
                </w:ffData>
              </w:fldChar>
            </w:r>
            <w:r w:rsidR="0099473C" w:rsidRPr="00FC2B3C">
              <w:instrText xml:space="preserve"> FORMTEXT </w:instrText>
            </w:r>
            <w:r w:rsidR="00A30E72">
              <w:fldChar w:fldCharType="separate"/>
            </w:r>
            <w:r w:rsidR="0099473C" w:rsidRPr="00FC2B3C">
              <w:fldChar w:fldCharType="end"/>
            </w:r>
          </w:p>
          <w:p w:rsidR="001349E4" w:rsidRPr="00FC2B3C" w:rsidRDefault="001349E4" w:rsidP="006E7357">
            <w:pPr>
              <w:pStyle w:val="a3"/>
            </w:pPr>
            <w:r w:rsidRPr="00FC2B3C">
              <w:t xml:space="preserve">Тел.: </w:t>
            </w:r>
            <w:r w:rsidR="0099473C" w:rsidRPr="00FC2B3C">
              <w:fldChar w:fldCharType="begin">
                <w:ffData>
                  <w:name w:val=""/>
                  <w:enabled/>
                  <w:calcOnExit w:val="0"/>
                  <w:textInput>
                    <w:default w:val="ДоговорыКонтрагентов.Владелец.КонтактнаяИнформация.Телефон"/>
                  </w:textInput>
                </w:ffData>
              </w:fldChar>
            </w:r>
            <w:r w:rsidR="0099473C" w:rsidRPr="00FC2B3C">
              <w:instrText xml:space="preserve"> FORMTEXT </w:instrText>
            </w:r>
            <w:r w:rsidR="00A30E72">
              <w:fldChar w:fldCharType="separate"/>
            </w:r>
            <w:r w:rsidR="0099473C" w:rsidRPr="00FC2B3C">
              <w:fldChar w:fldCharType="end"/>
            </w:r>
          </w:p>
          <w:p w:rsidR="001349E4" w:rsidRPr="00FC2B3C" w:rsidRDefault="001349E4" w:rsidP="006E7357">
            <w:pPr>
              <w:pStyle w:val="a3"/>
            </w:pPr>
            <w:r w:rsidRPr="00FC2B3C">
              <w:t xml:space="preserve">ИНН/КПП: </w:t>
            </w:r>
            <w:r w:rsidR="0099473C" w:rsidRPr="00FC2B3C">
              <w:fldChar w:fldCharType="begin">
                <w:ffData>
                  <w:name w:val=""/>
                  <w:enabled/>
                  <w:calcOnExit w:val="0"/>
                  <w:textInput>
                    <w:default w:val="ДоговорыКонтрагентов.Владелец.ВладелецИНН"/>
                  </w:textInput>
                </w:ffData>
              </w:fldChar>
            </w:r>
            <w:r w:rsidR="0099473C" w:rsidRPr="00FC2B3C">
              <w:instrText xml:space="preserve"> FORMTEXT </w:instrText>
            </w:r>
            <w:r w:rsidR="0099473C" w:rsidRPr="00FC2B3C">
              <w:fldChar w:fldCharType="separate"/>
            </w:r>
            <w:r w:rsidR="0099473C" w:rsidRPr="00FC2B3C">
              <w:rPr>
                <w:noProof/>
              </w:rPr>
              <w:t>773138509664</w:t>
            </w:r>
            <w:r w:rsidR="0099473C" w:rsidRPr="00FC2B3C">
              <w:fldChar w:fldCharType="end"/>
            </w:r>
            <w:r w:rsidR="0099473C" w:rsidRPr="00FC2B3C">
              <w:t>/</w:t>
            </w:r>
            <w:r w:rsidR="0099473C" w:rsidRPr="00FC2B3C">
              <w:fldChar w:fldCharType="begin">
                <w:ffData>
                  <w:name w:val=""/>
                  <w:enabled/>
                  <w:calcOnExit w:val="0"/>
                  <w:textInput>
                    <w:default w:val="ДоговорыКонтрагентов.Владелец.ВладелецКПП"/>
                  </w:textInput>
                </w:ffData>
              </w:fldChar>
            </w:r>
            <w:r w:rsidR="0099473C" w:rsidRPr="00FC2B3C">
              <w:instrText xml:space="preserve"> FORMTEXT </w:instrText>
            </w:r>
            <w:r w:rsidR="00A30E72">
              <w:fldChar w:fldCharType="separate"/>
            </w:r>
            <w:r w:rsidR="0099473C" w:rsidRPr="00FC2B3C">
              <w:fldChar w:fldCharType="end"/>
            </w:r>
          </w:p>
          <w:p w:rsidR="001349E4" w:rsidRPr="00FC2B3C" w:rsidRDefault="001349E4" w:rsidP="006E7357">
            <w:pPr>
              <w:pStyle w:val="a3"/>
            </w:pPr>
            <w:r w:rsidRPr="00FC2B3C">
              <w:t xml:space="preserve">ОКПО: </w:t>
            </w:r>
            <w:r w:rsidR="0099473C" w:rsidRPr="00FC2B3C">
              <w:fldChar w:fldCharType="begin">
                <w:ffData>
                  <w:name w:val=""/>
                  <w:enabled/>
                  <w:calcOnExit w:val="0"/>
                  <w:textInput>
                    <w:default w:val="ДоговорыКонтрагентов.Владелец.ВладелецКодПоОКПО"/>
                  </w:textInput>
                </w:ffData>
              </w:fldChar>
            </w:r>
            <w:r w:rsidR="0099473C" w:rsidRPr="00FC2B3C">
              <w:instrText xml:space="preserve"> FORMTEXT </w:instrText>
            </w:r>
            <w:r w:rsidR="00A30E72">
              <w:fldChar w:fldCharType="separate"/>
            </w:r>
            <w:r w:rsidR="0099473C" w:rsidRPr="00FC2B3C">
              <w:fldChar w:fldCharType="end"/>
            </w:r>
          </w:p>
          <w:p w:rsidR="006E7357" w:rsidRDefault="001349E4" w:rsidP="006E7357">
            <w:pPr>
              <w:pStyle w:val="a3"/>
            </w:pPr>
            <w:r w:rsidRPr="001E5CD8">
              <w:t>р/с</w:t>
            </w:r>
            <w:r w:rsidR="001E5CD8">
              <w:t>:</w:t>
            </w:r>
            <w:r w:rsidRPr="00FC2B3C">
              <w:t xml:space="preserve"> </w:t>
            </w:r>
            <w:r w:rsidR="00A30E72" w:rsidRPr="00A30E72">
              <w:t>40802810000000738456</w:t>
            </w:r>
            <w:r w:rsidR="006E7357">
              <w:fldChar w:fldCharType="begin">
                <w:ffData>
                  <w:name w:val=""/>
                  <w:enabled/>
                  <w:calcOnExit w:val="0"/>
                  <w:textInput>
                    <w:default w:val="ДоговорыКонтрагентов.Владелец.ВладелецБанковскийСчетПоУмолчаниюПодробно.ВладелецБанковскийСчетПоУмолчаниюНомерСчета"/>
                  </w:textInput>
                </w:ffData>
              </w:fldChar>
            </w:r>
            <w:r w:rsidR="006E7357">
              <w:instrText xml:space="preserve"> FORMTEXT </w:instrText>
            </w:r>
            <w:r w:rsidR="00A30E72">
              <w:fldChar w:fldCharType="separate"/>
            </w:r>
            <w:r w:rsidR="006E7357">
              <w:fldChar w:fldCharType="end"/>
            </w:r>
          </w:p>
          <w:p w:rsidR="00FC2B3C" w:rsidRPr="00FC2B3C" w:rsidRDefault="00C217FC" w:rsidP="006E7357">
            <w:pPr>
              <w:pStyle w:val="a3"/>
            </w:pPr>
            <w:r>
              <w:t xml:space="preserve">Банк: </w:t>
            </w:r>
            <w:r w:rsidR="00A30E72" w:rsidRPr="00A30E72">
              <w:t>АО "Тинькофф Банк"</w:t>
            </w:r>
            <w:r w:rsidR="006E7357">
              <w:fldChar w:fldCharType="begin">
                <w:ffData>
                  <w:name w:val=""/>
                  <w:enabled/>
                  <w:calcOnExit w:val="0"/>
                  <w:textInput>
                    <w:default w:val="ДоговорыКонтрагентов.Владелец.ВладелецБанковскийСчетПоУмолчаниюПодробно.ВладелецБанковскийСчетПоУмолчаниюБанкНаименование"/>
                  </w:textInput>
                </w:ffData>
              </w:fldChar>
            </w:r>
            <w:r w:rsidR="006E7357">
              <w:instrText xml:space="preserve"> FORMTEXT </w:instrText>
            </w:r>
            <w:r w:rsidR="00A30E72">
              <w:fldChar w:fldCharType="separate"/>
            </w:r>
            <w:r w:rsidR="006E7357">
              <w:fldChar w:fldCharType="end"/>
            </w:r>
          </w:p>
          <w:p w:rsidR="001349E4" w:rsidRPr="00FC2B3C" w:rsidRDefault="001349E4" w:rsidP="006E7357">
            <w:pPr>
              <w:pStyle w:val="a3"/>
            </w:pPr>
            <w:r w:rsidRPr="001E5CD8">
              <w:t>БИК</w:t>
            </w:r>
            <w:r w:rsidRPr="00FC2B3C">
              <w:t xml:space="preserve">: </w:t>
            </w:r>
            <w:r w:rsidR="00A30E72" w:rsidRPr="00A30E72">
              <w:t>044525974</w:t>
            </w:r>
            <w:r w:rsidR="00FC2B3C" w:rsidRPr="00FC2B3C">
              <w:fldChar w:fldCharType="begin">
                <w:ffData>
                  <w:name w:val=""/>
                  <w:enabled/>
                  <w:calcOnExit w:val="0"/>
                  <w:textInput>
                    <w:default w:val="ДоговорыКонтрагентов.Владелец.ВладелецБанковскийСчетПоУмолчаниюПодробно.ВладелецБанковскийСчетПоУмолчаниюБанкКод"/>
                  </w:textInput>
                </w:ffData>
              </w:fldChar>
            </w:r>
            <w:r w:rsidR="00FC2B3C" w:rsidRPr="00FC2B3C">
              <w:instrText xml:space="preserve"> FORMTEXT </w:instrText>
            </w:r>
            <w:r w:rsidR="00A30E72">
              <w:fldChar w:fldCharType="separate"/>
            </w:r>
            <w:r w:rsidR="00FC2B3C" w:rsidRPr="00FC2B3C">
              <w:fldChar w:fldCharType="end"/>
            </w:r>
          </w:p>
          <w:p w:rsidR="00FC2B3C" w:rsidRPr="00FC2B3C" w:rsidRDefault="001349E4" w:rsidP="006E7357">
            <w:pPr>
              <w:pStyle w:val="a3"/>
            </w:pPr>
            <w:r w:rsidRPr="00FC2B3C">
              <w:rPr>
                <w:b/>
              </w:rPr>
              <w:t>к/с</w:t>
            </w:r>
            <w:r w:rsidR="00FC2B3C" w:rsidRPr="00FC2B3C">
              <w:rPr>
                <w:b/>
              </w:rPr>
              <w:t>:</w:t>
            </w:r>
            <w:r w:rsidRPr="00FC2B3C">
              <w:t xml:space="preserve"> </w:t>
            </w:r>
            <w:r w:rsidR="00A30E72" w:rsidRPr="00A30E72">
              <w:t>30101810145250000974</w:t>
            </w:r>
            <w:r w:rsidR="00FC2B3C" w:rsidRPr="00FC2B3C">
              <w:fldChar w:fldCharType="begin">
                <w:ffData>
                  <w:name w:val=""/>
                  <w:enabled/>
                  <w:calcOnExit w:val="0"/>
                  <w:textInput>
                    <w:default w:val="ДоговорыКонтрагентов.Владелец.ВладелецБанковскийСчетПоУмолчаниюПодробно.ВладелецБанковскийСчетПоУмолчаниюБанкКоррСчет"/>
                  </w:textInput>
                </w:ffData>
              </w:fldChar>
            </w:r>
            <w:r w:rsidR="00FC2B3C" w:rsidRPr="00FC2B3C">
              <w:instrText xml:space="preserve"> FORMTEXT </w:instrText>
            </w:r>
            <w:r w:rsidR="00A30E72">
              <w:fldChar w:fldCharType="separate"/>
            </w:r>
            <w:r w:rsidR="00FC2B3C" w:rsidRPr="00FC2B3C">
              <w:fldChar w:fldCharType="end"/>
            </w:r>
          </w:p>
          <w:p w:rsidR="001349E4" w:rsidRPr="001349E4" w:rsidRDefault="001349E4" w:rsidP="001349E4">
            <w:pPr>
              <w:spacing w:after="0" w:line="240" w:lineRule="auto"/>
              <w:rPr>
                <w:b/>
              </w:rPr>
            </w:pPr>
          </w:p>
        </w:tc>
      </w:tr>
      <w:tr w:rsidR="00BF218D" w:rsidRPr="00635C0C" w:rsidTr="0099473C">
        <w:trPr>
          <w:trHeight w:val="462"/>
        </w:trPr>
        <w:tc>
          <w:tcPr>
            <w:tcW w:w="5103" w:type="dxa"/>
          </w:tcPr>
          <w:p w:rsidR="00412F04" w:rsidRPr="00A74ACE" w:rsidRDefault="00412F04" w:rsidP="00BF218D">
            <w:pPr>
              <w:jc w:val="both"/>
              <w:rPr>
                <w:rFonts w:cs="Tahoma"/>
                <w:sz w:val="20"/>
                <w:szCs w:val="20"/>
                <w:u w:val="single"/>
              </w:rPr>
            </w:pPr>
          </w:p>
          <w:p w:rsidR="00BF218D" w:rsidRPr="00463372" w:rsidRDefault="00BF218D" w:rsidP="00BF218D">
            <w:pPr>
              <w:rPr>
                <w:rFonts w:cs="Tahoma"/>
                <w:b/>
                <w:sz w:val="20"/>
                <w:szCs w:val="20"/>
                <w:u w:val="single"/>
              </w:rPr>
            </w:pPr>
            <w:r>
              <w:rPr>
                <w:rFonts w:cs="Tahoma"/>
                <w:sz w:val="20"/>
                <w:szCs w:val="20"/>
                <w:u w:val="single"/>
              </w:rPr>
              <w:t xml:space="preserve">___________________________/ </w:t>
            </w:r>
            <w:r w:rsidRPr="0093494B">
              <w:rPr>
                <w:rFonts w:cs="Tahoma"/>
                <w:b/>
                <w:sz w:val="20"/>
                <w:szCs w:val="20"/>
                <w:u w:val="single"/>
              </w:rPr>
              <w:t>Черемухин И.В./</w:t>
            </w:r>
          </w:p>
          <w:p w:rsidR="00BF218D" w:rsidRPr="00111F30" w:rsidRDefault="00BF218D" w:rsidP="00A30E72">
            <w:pPr>
              <w:rPr>
                <w:rFonts w:cs="Tahoma"/>
                <w:sz w:val="20"/>
                <w:szCs w:val="20"/>
                <w:u w:val="single"/>
              </w:rPr>
            </w:pPr>
            <w:bookmarkStart w:id="0" w:name="_GoBack"/>
            <w:bookmarkEnd w:id="0"/>
          </w:p>
        </w:tc>
        <w:tc>
          <w:tcPr>
            <w:tcW w:w="284" w:type="dxa"/>
          </w:tcPr>
          <w:p w:rsidR="00BF218D" w:rsidRDefault="00BF218D" w:rsidP="00BF218D"/>
        </w:tc>
        <w:tc>
          <w:tcPr>
            <w:tcW w:w="4678" w:type="dxa"/>
          </w:tcPr>
          <w:p w:rsidR="00BF218D" w:rsidRDefault="00BF218D" w:rsidP="00BF218D">
            <w:pPr>
              <w:rPr>
                <w:rFonts w:cs="Tahoma"/>
                <w:b/>
                <w:sz w:val="20"/>
                <w:szCs w:val="20"/>
                <w:u w:val="single"/>
              </w:rPr>
            </w:pPr>
          </w:p>
          <w:p w:rsidR="00412F04" w:rsidRDefault="00412F04" w:rsidP="00BF218D">
            <w:r w:rsidRPr="005123D8">
              <w:rPr>
                <w:rFonts w:cs="Tahoma"/>
                <w:b/>
                <w:sz w:val="20"/>
                <w:szCs w:val="20"/>
                <w:u w:val="single"/>
              </w:rPr>
              <w:t>_________________________/</w:t>
            </w:r>
            <w:r w:rsidR="00A30E72">
              <w:rPr>
                <w:rFonts w:cs="Tahoma"/>
                <w:b/>
                <w:sz w:val="20"/>
                <w:szCs w:val="20"/>
                <w:u w:val="single"/>
              </w:rPr>
              <w:t>Максимова А.А.</w:t>
            </w:r>
            <w:r w:rsidRPr="005123D8">
              <w:rPr>
                <w:b/>
                <w:sz w:val="20"/>
                <w:szCs w:val="20"/>
              </w:rPr>
              <w:t>/</w:t>
            </w:r>
          </w:p>
        </w:tc>
      </w:tr>
    </w:tbl>
    <w:p w:rsidR="00D27F58" w:rsidRPr="00635C0C" w:rsidRDefault="00D27F58" w:rsidP="00D06E5F">
      <w:pPr>
        <w:tabs>
          <w:tab w:val="left" w:pos="2093"/>
          <w:tab w:val="left" w:pos="3369"/>
          <w:tab w:val="left" w:pos="5211"/>
          <w:tab w:val="left" w:pos="5637"/>
          <w:tab w:val="left" w:pos="7881"/>
        </w:tabs>
        <w:spacing w:after="0" w:line="240" w:lineRule="auto"/>
        <w:jc w:val="both"/>
      </w:pPr>
      <w:r w:rsidRPr="00635C0C">
        <w:tab/>
      </w:r>
      <w:r w:rsidRPr="00635C0C">
        <w:rPr>
          <w:b/>
        </w:rPr>
        <w:tab/>
      </w:r>
      <w:r w:rsidRPr="00635C0C">
        <w:tab/>
      </w:r>
      <w:r w:rsidRPr="00635C0C">
        <w:tab/>
      </w:r>
      <w:r w:rsidR="00A95DA6" w:rsidRPr="00A97D5E">
        <w:rPr>
          <w:rFonts w:eastAsia="Times New Roman"/>
          <w:color w:val="222222"/>
        </w:rPr>
        <w:t> </w:t>
      </w:r>
    </w:p>
    <w:p w:rsidR="005241F3" w:rsidRPr="00635C0C" w:rsidRDefault="005241F3" w:rsidP="00D06E5F">
      <w:pPr>
        <w:spacing w:line="240" w:lineRule="auto"/>
        <w:ind w:firstLine="426"/>
        <w:jc w:val="both"/>
      </w:pPr>
    </w:p>
    <w:sectPr w:rsidR="005241F3" w:rsidRPr="00635C0C" w:rsidSect="00524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0E7670"/>
    <w:multiLevelType w:val="hybridMultilevel"/>
    <w:tmpl w:val="0B645B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A104009"/>
    <w:multiLevelType w:val="hybridMultilevel"/>
    <w:tmpl w:val="A554168C"/>
    <w:lvl w:ilvl="0" w:tplc="0066B172">
      <w:start w:val="1"/>
      <w:numFmt w:val="decimal"/>
      <w:lvlText w:val="%1)"/>
      <w:lvlJc w:val="left"/>
      <w:pPr>
        <w:ind w:left="720" w:hanging="360"/>
      </w:pPr>
      <w:rPr>
        <w:rFonts w:hint="default"/>
      </w:rPr>
    </w:lvl>
    <w:lvl w:ilvl="1" w:tplc="0EAAE090" w:tentative="1">
      <w:start w:val="1"/>
      <w:numFmt w:val="lowerLetter"/>
      <w:lvlText w:val="%2."/>
      <w:lvlJc w:val="left"/>
      <w:pPr>
        <w:ind w:left="1440" w:hanging="360"/>
      </w:pPr>
    </w:lvl>
    <w:lvl w:ilvl="2" w:tplc="A47A4F06" w:tentative="1">
      <w:start w:val="1"/>
      <w:numFmt w:val="lowerRoman"/>
      <w:lvlText w:val="%3."/>
      <w:lvlJc w:val="right"/>
      <w:pPr>
        <w:ind w:left="2160" w:hanging="180"/>
      </w:pPr>
    </w:lvl>
    <w:lvl w:ilvl="3" w:tplc="0C94F4A8" w:tentative="1">
      <w:start w:val="1"/>
      <w:numFmt w:val="decimal"/>
      <w:lvlText w:val="%4."/>
      <w:lvlJc w:val="left"/>
      <w:pPr>
        <w:ind w:left="2880" w:hanging="360"/>
      </w:pPr>
    </w:lvl>
    <w:lvl w:ilvl="4" w:tplc="9832631C" w:tentative="1">
      <w:start w:val="1"/>
      <w:numFmt w:val="lowerLetter"/>
      <w:lvlText w:val="%5."/>
      <w:lvlJc w:val="left"/>
      <w:pPr>
        <w:ind w:left="3600" w:hanging="360"/>
      </w:pPr>
    </w:lvl>
    <w:lvl w:ilvl="5" w:tplc="AE8A8C74" w:tentative="1">
      <w:start w:val="1"/>
      <w:numFmt w:val="lowerRoman"/>
      <w:lvlText w:val="%6."/>
      <w:lvlJc w:val="right"/>
      <w:pPr>
        <w:ind w:left="4320" w:hanging="180"/>
      </w:pPr>
    </w:lvl>
    <w:lvl w:ilvl="6" w:tplc="D1D21E48" w:tentative="1">
      <w:start w:val="1"/>
      <w:numFmt w:val="decimal"/>
      <w:lvlText w:val="%7."/>
      <w:lvlJc w:val="left"/>
      <w:pPr>
        <w:ind w:left="5040" w:hanging="360"/>
      </w:pPr>
    </w:lvl>
    <w:lvl w:ilvl="7" w:tplc="121ABCA2" w:tentative="1">
      <w:start w:val="1"/>
      <w:numFmt w:val="lowerLetter"/>
      <w:lvlText w:val="%8."/>
      <w:lvlJc w:val="left"/>
      <w:pPr>
        <w:ind w:left="5760" w:hanging="360"/>
      </w:pPr>
    </w:lvl>
    <w:lvl w:ilvl="8" w:tplc="36DE44CA"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XmlDataOnly/>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58"/>
    <w:rsid w:val="00111F30"/>
    <w:rsid w:val="001349E4"/>
    <w:rsid w:val="001E5CD8"/>
    <w:rsid w:val="00240B95"/>
    <w:rsid w:val="00284F8B"/>
    <w:rsid w:val="002A12AB"/>
    <w:rsid w:val="002C7E67"/>
    <w:rsid w:val="00341AA1"/>
    <w:rsid w:val="00412F04"/>
    <w:rsid w:val="004874D6"/>
    <w:rsid w:val="005241F3"/>
    <w:rsid w:val="005255AE"/>
    <w:rsid w:val="005A75D8"/>
    <w:rsid w:val="00635C0C"/>
    <w:rsid w:val="00684C61"/>
    <w:rsid w:val="006E7357"/>
    <w:rsid w:val="0073457D"/>
    <w:rsid w:val="00736385"/>
    <w:rsid w:val="00881C76"/>
    <w:rsid w:val="00901802"/>
    <w:rsid w:val="009020D7"/>
    <w:rsid w:val="0099473C"/>
    <w:rsid w:val="00A30E72"/>
    <w:rsid w:val="00A95DA6"/>
    <w:rsid w:val="00A97D5E"/>
    <w:rsid w:val="00AC294D"/>
    <w:rsid w:val="00BF218D"/>
    <w:rsid w:val="00C217FC"/>
    <w:rsid w:val="00D06E5F"/>
    <w:rsid w:val="00D27F58"/>
    <w:rsid w:val="00D50BA9"/>
    <w:rsid w:val="00E9783E"/>
    <w:rsid w:val="00F639EE"/>
    <w:rsid w:val="00FC2B3C"/>
    <w:rsid w:val="00FF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B22AA7-F229-48CB-8719-1B41CFAA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37A"/>
    <w:pPr>
      <w:spacing w:after="200" w:line="276" w:lineRule="auto"/>
    </w:pPr>
    <w:rPr>
      <w:rFonts w:ascii="Times New Roman" w:hAnsi="Times New Roman"/>
      <w:sz w:val="22"/>
      <w:szCs w:val="22"/>
    </w:rPr>
  </w:style>
  <w:style w:type="paragraph" w:styleId="1">
    <w:name w:val="heading 1"/>
    <w:basedOn w:val="a"/>
    <w:next w:val="a"/>
    <w:link w:val="10"/>
    <w:qFormat/>
    <w:rsid w:val="00F639EE"/>
    <w:pPr>
      <w:keepNext/>
      <w:numPr>
        <w:numId w:val="2"/>
      </w:numPr>
      <w:suppressAutoHyphens/>
      <w:spacing w:before="240" w:after="60" w:line="240" w:lineRule="auto"/>
      <w:outlineLvl w:val="0"/>
    </w:pPr>
    <w:rPr>
      <w:rFonts w:ascii="Cambria" w:eastAsia="Times New Roman" w:hAnsi="Cambria"/>
      <w:b/>
      <w:bCs/>
      <w:kern w:val="1"/>
      <w:sz w:val="32"/>
      <w:szCs w:val="32"/>
      <w:lang w:eastAsia="ar-SA"/>
    </w:rPr>
  </w:style>
  <w:style w:type="paragraph" w:styleId="2">
    <w:name w:val="heading 2"/>
    <w:basedOn w:val="a"/>
    <w:next w:val="a"/>
    <w:link w:val="20"/>
    <w:qFormat/>
    <w:rsid w:val="00F639EE"/>
    <w:pPr>
      <w:keepNext/>
      <w:numPr>
        <w:ilvl w:val="1"/>
        <w:numId w:val="2"/>
      </w:numPr>
      <w:suppressAutoHyphens/>
      <w:spacing w:before="240" w:after="60" w:line="240" w:lineRule="auto"/>
      <w:outlineLvl w:val="1"/>
    </w:pPr>
    <w:rPr>
      <w:rFonts w:ascii="Cambria" w:eastAsia="Times New Roman" w:hAnsi="Cambria"/>
      <w:b/>
      <w:bCs/>
      <w:i/>
      <w:iCs/>
      <w:sz w:val="28"/>
      <w:szCs w:val="28"/>
      <w:lang w:eastAsia="ar-SA"/>
    </w:rPr>
  </w:style>
  <w:style w:type="paragraph" w:styleId="7">
    <w:name w:val="heading 7"/>
    <w:basedOn w:val="a"/>
    <w:next w:val="a"/>
    <w:link w:val="70"/>
    <w:qFormat/>
    <w:rsid w:val="00F639EE"/>
    <w:pPr>
      <w:keepNext/>
      <w:numPr>
        <w:ilvl w:val="6"/>
        <w:numId w:val="2"/>
      </w:numPr>
      <w:tabs>
        <w:tab w:val="left" w:pos="5040"/>
        <w:tab w:val="left" w:pos="9000"/>
      </w:tabs>
      <w:suppressAutoHyphens/>
      <w:spacing w:after="0" w:line="240" w:lineRule="auto"/>
      <w:ind w:left="0" w:hanging="900"/>
      <w:jc w:val="both"/>
      <w:outlineLvl w:val="6"/>
    </w:pPr>
    <w:rPr>
      <w:rFonts w:eastAsia="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спроблемный вариант"/>
    <w:basedOn w:val="a"/>
    <w:qFormat/>
    <w:rsid w:val="009558DA"/>
    <w:pPr>
      <w:spacing w:after="0" w:line="240" w:lineRule="auto"/>
    </w:pPr>
    <w:rPr>
      <w:color w:val="4F6228"/>
    </w:rPr>
  </w:style>
  <w:style w:type="paragraph" w:customStyle="1" w:styleId="a4">
    <w:name w:val="Оптимальный вариант"/>
    <w:basedOn w:val="a"/>
    <w:qFormat/>
    <w:rsid w:val="009558DA"/>
    <w:pPr>
      <w:spacing w:after="0" w:line="240" w:lineRule="auto"/>
    </w:pPr>
    <w:rPr>
      <w:color w:val="5F497A"/>
    </w:rPr>
  </w:style>
  <w:style w:type="character" w:customStyle="1" w:styleId="a5">
    <w:name w:val="Поле ввода"/>
    <w:basedOn w:val="a0"/>
    <w:uiPriority w:val="1"/>
    <w:qFormat/>
    <w:rsid w:val="004C437A"/>
    <w:rPr>
      <w:b/>
      <w:color w:val="FF0000"/>
    </w:rPr>
  </w:style>
  <w:style w:type="paragraph" w:customStyle="1" w:styleId="a6">
    <w:name w:val="Якорь"/>
    <w:basedOn w:val="a"/>
    <w:qFormat/>
    <w:rsid w:val="004C437A"/>
    <w:pPr>
      <w:spacing w:after="0" w:line="240" w:lineRule="auto"/>
    </w:pPr>
    <w:rPr>
      <w:color w:val="00B0F0"/>
    </w:rPr>
  </w:style>
  <w:style w:type="paragraph" w:customStyle="1" w:styleId="a7">
    <w:name w:val="спорный момент"/>
    <w:basedOn w:val="a"/>
    <w:qFormat/>
    <w:rsid w:val="004C437A"/>
    <w:pPr>
      <w:spacing w:after="0" w:line="240" w:lineRule="auto"/>
    </w:pPr>
    <w:rPr>
      <w:color w:val="C00000"/>
      <w:shd w:val="clear" w:color="auto" w:fill="FFFF00"/>
    </w:rPr>
  </w:style>
  <w:style w:type="character" w:styleId="a8">
    <w:name w:val="annotation reference"/>
    <w:basedOn w:val="a0"/>
    <w:uiPriority w:val="99"/>
    <w:semiHidden/>
    <w:unhideWhenUsed/>
    <w:rsid w:val="00F704E0"/>
    <w:rPr>
      <w:sz w:val="16"/>
      <w:szCs w:val="16"/>
    </w:rPr>
  </w:style>
  <w:style w:type="paragraph" w:styleId="a9">
    <w:name w:val="annotation text"/>
    <w:basedOn w:val="a"/>
    <w:link w:val="aa"/>
    <w:uiPriority w:val="99"/>
    <w:unhideWhenUsed/>
    <w:rsid w:val="00F704E0"/>
    <w:pPr>
      <w:spacing w:line="240" w:lineRule="auto"/>
    </w:pPr>
    <w:rPr>
      <w:rFonts w:ascii="Calibri" w:hAnsi="Calibri"/>
      <w:sz w:val="20"/>
      <w:szCs w:val="20"/>
    </w:rPr>
  </w:style>
  <w:style w:type="character" w:customStyle="1" w:styleId="aa">
    <w:name w:val="Текст примечания Знак"/>
    <w:basedOn w:val="a0"/>
    <w:link w:val="a9"/>
    <w:uiPriority w:val="99"/>
    <w:rsid w:val="00F704E0"/>
    <w:rPr>
      <w:sz w:val="20"/>
      <w:szCs w:val="20"/>
    </w:rPr>
  </w:style>
  <w:style w:type="paragraph" w:styleId="ab">
    <w:name w:val="Balloon Text"/>
    <w:basedOn w:val="a"/>
    <w:link w:val="ac"/>
    <w:uiPriority w:val="99"/>
    <w:semiHidden/>
    <w:unhideWhenUsed/>
    <w:rsid w:val="00F704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04E0"/>
    <w:rPr>
      <w:rFonts w:ascii="Tahoma" w:hAnsi="Tahoma" w:cs="Tahoma"/>
      <w:sz w:val="16"/>
      <w:szCs w:val="16"/>
    </w:rPr>
  </w:style>
  <w:style w:type="paragraph" w:styleId="ad">
    <w:name w:val="annotation subject"/>
    <w:basedOn w:val="a9"/>
    <w:next w:val="a9"/>
    <w:link w:val="ae"/>
    <w:uiPriority w:val="99"/>
    <w:semiHidden/>
    <w:unhideWhenUsed/>
    <w:rsid w:val="00F704E0"/>
    <w:rPr>
      <w:rFonts w:ascii="Times New Roman" w:hAnsi="Times New Roman"/>
      <w:b/>
      <w:bCs/>
    </w:rPr>
  </w:style>
  <w:style w:type="character" w:customStyle="1" w:styleId="ae">
    <w:name w:val="Тема примечания Знак"/>
    <w:basedOn w:val="aa"/>
    <w:link w:val="ad"/>
    <w:uiPriority w:val="99"/>
    <w:semiHidden/>
    <w:rsid w:val="00F704E0"/>
    <w:rPr>
      <w:rFonts w:ascii="Times New Roman" w:hAnsi="Times New Roman"/>
      <w:b/>
      <w:bCs/>
      <w:sz w:val="20"/>
      <w:szCs w:val="20"/>
    </w:rPr>
  </w:style>
  <w:style w:type="paragraph" w:customStyle="1" w:styleId="af">
    <w:name w:val="Таблицы (моноширинный)"/>
    <w:basedOn w:val="a"/>
    <w:next w:val="a"/>
    <w:rsid w:val="00F704E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searchcolor">
    <w:name w:val="search_color"/>
    <w:basedOn w:val="a0"/>
    <w:rsid w:val="00597E44"/>
  </w:style>
  <w:style w:type="paragraph" w:customStyle="1" w:styleId="ConsPlusNormal">
    <w:name w:val="ConsPlusNormal"/>
    <w:rsid w:val="00E96194"/>
    <w:pPr>
      <w:autoSpaceDE w:val="0"/>
      <w:autoSpaceDN w:val="0"/>
      <w:adjustRightInd w:val="0"/>
      <w:ind w:firstLine="720"/>
    </w:pPr>
    <w:rPr>
      <w:rFonts w:ascii="Arial" w:hAnsi="Arial" w:cs="Arial"/>
    </w:rPr>
  </w:style>
  <w:style w:type="table" w:styleId="af0">
    <w:name w:val="Table Grid"/>
    <w:basedOn w:val="a1"/>
    <w:uiPriority w:val="59"/>
    <w:rsid w:val="00FF5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639EE"/>
    <w:rPr>
      <w:rFonts w:ascii="Cambria" w:eastAsia="Times New Roman" w:hAnsi="Cambria"/>
      <w:b/>
      <w:bCs/>
      <w:kern w:val="1"/>
      <w:sz w:val="32"/>
      <w:szCs w:val="32"/>
      <w:lang w:eastAsia="ar-SA"/>
    </w:rPr>
  </w:style>
  <w:style w:type="character" w:customStyle="1" w:styleId="20">
    <w:name w:val="Заголовок 2 Знак"/>
    <w:basedOn w:val="a0"/>
    <w:link w:val="2"/>
    <w:rsid w:val="00F639EE"/>
    <w:rPr>
      <w:rFonts w:ascii="Cambria" w:eastAsia="Times New Roman" w:hAnsi="Cambria"/>
      <w:b/>
      <w:bCs/>
      <w:i/>
      <w:iCs/>
      <w:sz w:val="28"/>
      <w:szCs w:val="28"/>
      <w:lang w:eastAsia="ar-SA"/>
    </w:rPr>
  </w:style>
  <w:style w:type="character" w:customStyle="1" w:styleId="70">
    <w:name w:val="Заголовок 7 Знак"/>
    <w:basedOn w:val="a0"/>
    <w:link w:val="7"/>
    <w:rsid w:val="00F639EE"/>
    <w:rPr>
      <w:rFonts w:ascii="Times New Roman" w:eastAsia="Times New Roman" w:hAnsi="Times New Roman"/>
      <w:sz w:val="28"/>
      <w:szCs w:val="24"/>
      <w:lang w:eastAsia="ar-SA"/>
    </w:rPr>
  </w:style>
  <w:style w:type="paragraph" w:styleId="af1">
    <w:name w:val="Body Text"/>
    <w:basedOn w:val="a"/>
    <w:link w:val="af2"/>
    <w:rsid w:val="00F639EE"/>
    <w:pPr>
      <w:suppressAutoHyphens/>
      <w:spacing w:after="120" w:line="240" w:lineRule="auto"/>
    </w:pPr>
    <w:rPr>
      <w:rFonts w:eastAsia="Times New Roman"/>
      <w:sz w:val="24"/>
      <w:szCs w:val="24"/>
      <w:lang w:eastAsia="ar-SA"/>
    </w:rPr>
  </w:style>
  <w:style w:type="character" w:customStyle="1" w:styleId="af2">
    <w:name w:val="Основной текст Знак"/>
    <w:basedOn w:val="a0"/>
    <w:link w:val="af1"/>
    <w:rsid w:val="00F639EE"/>
    <w:rPr>
      <w:rFonts w:ascii="Times New Roman" w:eastAsia="Times New Roman" w:hAnsi="Times New Roman"/>
      <w:sz w:val="24"/>
      <w:szCs w:val="24"/>
      <w:lang w:eastAsia="ar-SA"/>
    </w:rPr>
  </w:style>
  <w:style w:type="paragraph" w:styleId="af3">
    <w:name w:val="Normal (Web)"/>
    <w:basedOn w:val="a"/>
    <w:rsid w:val="00F639EE"/>
    <w:pPr>
      <w:suppressAutoHyphens/>
      <w:spacing w:before="280" w:after="280" w:line="240" w:lineRule="auto"/>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74E2-EBD6-4073-A548-46338DF4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Татьяна Васильевна</dc:creator>
  <cp:lastModifiedBy>Kireeva Alexandra Sergeevna</cp:lastModifiedBy>
  <cp:revision>18</cp:revision>
  <cp:lastPrinted>1900-12-31T21:00:00Z</cp:lastPrinted>
  <dcterms:created xsi:type="dcterms:W3CDTF">2017-07-05T09:19:00Z</dcterms:created>
  <dcterms:modified xsi:type="dcterms:W3CDTF">2020-05-27T06:28:00Z</dcterms:modified>
</cp:coreProperties>
</file>